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C1EB9" w14:textId="77777777" w:rsidR="00151D6A" w:rsidRPr="004458F5" w:rsidRDefault="00185D45" w:rsidP="00185D45">
      <w:pPr>
        <w:spacing w:after="90" w:line="240" w:lineRule="atLeast"/>
        <w:jc w:val="both"/>
        <w:outlineLvl w:val="2"/>
        <w:rPr>
          <w:rFonts w:ascii="Arial" w:eastAsia="Times New Roman" w:hAnsi="Arial" w:cs="Arial"/>
          <w:sz w:val="18"/>
          <w:szCs w:val="18"/>
        </w:rPr>
      </w:pPr>
      <w:r w:rsidRPr="00185D45">
        <w:rPr>
          <w:rFonts w:ascii="Arial" w:eastAsia="Times New Roman" w:hAnsi="Arial" w:cs="Arial"/>
          <w:noProof/>
          <w:sz w:val="18"/>
          <w:szCs w:val="18"/>
        </w:rPr>
        <mc:AlternateContent>
          <mc:Choice Requires="wps">
            <w:drawing>
              <wp:anchor distT="0" distB="0" distL="114300" distR="114300" simplePos="0" relativeHeight="251669504" behindDoc="0" locked="0" layoutInCell="0" allowOverlap="1" wp14:anchorId="7BF57B93" wp14:editId="086334C2">
                <wp:simplePos x="0" y="0"/>
                <wp:positionH relativeFrom="page">
                  <wp:posOffset>1476375</wp:posOffset>
                </wp:positionH>
                <wp:positionV relativeFrom="page">
                  <wp:posOffset>466725</wp:posOffset>
                </wp:positionV>
                <wp:extent cx="6924675" cy="6762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67627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795B3FB6" w14:textId="703EE9F4" w:rsidR="00185D45" w:rsidRPr="001C5821" w:rsidRDefault="00185D45" w:rsidP="00BA1919">
                            <w:pPr>
                              <w:spacing w:after="90" w:line="240" w:lineRule="atLeast"/>
                              <w:jc w:val="center"/>
                              <w:outlineLvl w:val="2"/>
                              <w:rPr>
                                <w:rFonts w:ascii="Arial" w:eastAsia="Times New Roman" w:hAnsi="Arial" w:cs="Arial"/>
                                <w:b/>
                                <w:bCs/>
                                <w:color w:val="4C721D"/>
                                <w:sz w:val="28"/>
                                <w:szCs w:val="23"/>
                              </w:rPr>
                            </w:pPr>
                            <w:r w:rsidRPr="001C5821">
                              <w:rPr>
                                <w:rFonts w:ascii="Arial" w:eastAsia="Times New Roman" w:hAnsi="Arial" w:cs="Arial"/>
                                <w:b/>
                                <w:bCs/>
                                <w:color w:val="4C721D"/>
                                <w:sz w:val="28"/>
                                <w:szCs w:val="23"/>
                              </w:rPr>
                              <w:t xml:space="preserve">Trek </w:t>
                            </w:r>
                            <w:r w:rsidR="00FF33EC">
                              <w:rPr>
                                <w:rFonts w:ascii="Arial" w:eastAsia="Times New Roman" w:hAnsi="Arial" w:cs="Arial"/>
                                <w:b/>
                                <w:bCs/>
                                <w:color w:val="4C721D"/>
                                <w:sz w:val="28"/>
                                <w:szCs w:val="23"/>
                              </w:rPr>
                              <w:t xml:space="preserve">through Ancient History on </w:t>
                            </w:r>
                            <w:r w:rsidR="00BA1919">
                              <w:rPr>
                                <w:rFonts w:ascii="Arial" w:eastAsia="Times New Roman" w:hAnsi="Arial" w:cs="Arial"/>
                                <w:b/>
                                <w:bCs/>
                                <w:color w:val="4C721D"/>
                                <w:sz w:val="28"/>
                                <w:szCs w:val="23"/>
                              </w:rPr>
                              <w:t xml:space="preserve">Turkey’s </w:t>
                            </w:r>
                            <w:r w:rsidR="00EA71CC">
                              <w:rPr>
                                <w:rFonts w:ascii="Arial" w:eastAsia="Times New Roman" w:hAnsi="Arial" w:cs="Arial"/>
                                <w:b/>
                                <w:bCs/>
                                <w:color w:val="4C721D"/>
                                <w:sz w:val="28"/>
                                <w:szCs w:val="23"/>
                              </w:rPr>
                              <w:t xml:space="preserve">Aegean and </w:t>
                            </w:r>
                            <w:r w:rsidRPr="001C5821">
                              <w:rPr>
                                <w:rFonts w:ascii="Arial" w:eastAsia="Times New Roman" w:hAnsi="Arial" w:cs="Arial"/>
                                <w:b/>
                                <w:bCs/>
                                <w:color w:val="4C721D"/>
                                <w:sz w:val="28"/>
                                <w:szCs w:val="23"/>
                              </w:rPr>
                              <w:t>Mediterranean Coast</w:t>
                            </w:r>
                            <w:r w:rsidR="00FF33EC">
                              <w:rPr>
                                <w:rFonts w:ascii="Arial" w:eastAsia="Times New Roman" w:hAnsi="Arial" w:cs="Arial"/>
                                <w:b/>
                                <w:bCs/>
                                <w:color w:val="4C721D"/>
                                <w:sz w:val="28"/>
                                <w:szCs w:val="23"/>
                              </w:rPr>
                              <w:t>s</w:t>
                            </w:r>
                            <w:r w:rsidRPr="001C5821">
                              <w:rPr>
                                <w:rFonts w:ascii="Arial" w:eastAsia="Times New Roman" w:hAnsi="Arial" w:cs="Arial"/>
                                <w:b/>
                                <w:bCs/>
                                <w:color w:val="4C721D"/>
                                <w:sz w:val="28"/>
                                <w:szCs w:val="23"/>
                              </w:rPr>
                              <w:t xml:space="preserve"> </w:t>
                            </w:r>
                          </w:p>
                          <w:p w14:paraId="3CA81384" w14:textId="414E7B53" w:rsidR="00185D45" w:rsidRPr="002B501D" w:rsidRDefault="00693220" w:rsidP="00BA1919">
                            <w:pPr>
                              <w:spacing w:after="225" w:line="240" w:lineRule="atLeast"/>
                              <w:jc w:val="center"/>
                              <w:rPr>
                                <w:rFonts w:ascii="Arial" w:eastAsia="Times New Roman" w:hAnsi="Arial" w:cs="Arial"/>
                                <w:szCs w:val="18"/>
                              </w:rPr>
                            </w:pPr>
                            <w:proofErr w:type="spellStart"/>
                            <w:r w:rsidRPr="002B501D">
                              <w:rPr>
                                <w:rFonts w:ascii="Arial" w:eastAsia="Times New Roman" w:hAnsi="Arial" w:cs="Arial"/>
                                <w:szCs w:val="18"/>
                              </w:rPr>
                              <w:t>Mid April</w:t>
                            </w:r>
                            <w:proofErr w:type="spellEnd"/>
                            <w:r w:rsidRPr="002B501D">
                              <w:rPr>
                                <w:rFonts w:ascii="Arial" w:eastAsia="Times New Roman" w:hAnsi="Arial" w:cs="Arial"/>
                                <w:szCs w:val="18"/>
                              </w:rPr>
                              <w:t xml:space="preserve"> to early May, 2020</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BF57B93" id="_x0000_t202" coordsize="21600,21600" o:spt="202" path="m,l,21600r21600,l21600,xe">
                <v:stroke joinstyle="miter"/>
                <v:path gradientshapeok="t" o:connecttype="rect"/>
              </v:shapetype>
              <v:shape id="Text Box 2" o:spid="_x0000_s1026" type="#_x0000_t202" style="position:absolute;left:0;text-align:left;margin-left:116.25pt;margin-top:36.75pt;width:545.25pt;height:5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" o:allowincell="f" filled="f" stroked="f" strokeweight="6pt">
                <v:stroke linestyle="thickThin"/>
                <v:textbox inset="10.8pt,7.2pt,10.8pt,7.2pt">
                  <w:txbxContent>
                    <w:p w14:paraId="795B3FB6" w14:textId="703EE9F4" w:rsidR="00185D45" w:rsidRPr="001C5821" w:rsidRDefault="00185D45" w:rsidP="00BA1919">
                      <w:pPr>
                        <w:spacing w:after="90" w:line="240" w:lineRule="atLeast"/>
                        <w:jc w:val="center"/>
                        <w:outlineLvl w:val="2"/>
                        <w:rPr>
                          <w:rFonts w:ascii="Arial" w:eastAsia="Times New Roman" w:hAnsi="Arial" w:cs="Arial"/>
                          <w:b/>
                          <w:bCs/>
                          <w:color w:val="4C721D"/>
                          <w:sz w:val="28"/>
                          <w:szCs w:val="23"/>
                        </w:rPr>
                      </w:pPr>
                      <w:r w:rsidRPr="001C5821">
                        <w:rPr>
                          <w:rFonts w:ascii="Arial" w:eastAsia="Times New Roman" w:hAnsi="Arial" w:cs="Arial"/>
                          <w:b/>
                          <w:bCs/>
                          <w:color w:val="4C721D"/>
                          <w:sz w:val="28"/>
                          <w:szCs w:val="23"/>
                        </w:rPr>
                        <w:t xml:space="preserve">Trek </w:t>
                      </w:r>
                      <w:r w:rsidR="00FF33EC">
                        <w:rPr>
                          <w:rFonts w:ascii="Arial" w:eastAsia="Times New Roman" w:hAnsi="Arial" w:cs="Arial"/>
                          <w:b/>
                          <w:bCs/>
                          <w:color w:val="4C721D"/>
                          <w:sz w:val="28"/>
                          <w:szCs w:val="23"/>
                        </w:rPr>
                        <w:t xml:space="preserve">through Ancient History on </w:t>
                      </w:r>
                      <w:r w:rsidR="00BA1919">
                        <w:rPr>
                          <w:rFonts w:ascii="Arial" w:eastAsia="Times New Roman" w:hAnsi="Arial" w:cs="Arial"/>
                          <w:b/>
                          <w:bCs/>
                          <w:color w:val="4C721D"/>
                          <w:sz w:val="28"/>
                          <w:szCs w:val="23"/>
                        </w:rPr>
                        <w:t xml:space="preserve">Turkey’s </w:t>
                      </w:r>
                      <w:r w:rsidR="00EA71CC">
                        <w:rPr>
                          <w:rFonts w:ascii="Arial" w:eastAsia="Times New Roman" w:hAnsi="Arial" w:cs="Arial"/>
                          <w:b/>
                          <w:bCs/>
                          <w:color w:val="4C721D"/>
                          <w:sz w:val="28"/>
                          <w:szCs w:val="23"/>
                        </w:rPr>
                        <w:t xml:space="preserve">Aegean and </w:t>
                      </w:r>
                      <w:r w:rsidRPr="001C5821">
                        <w:rPr>
                          <w:rFonts w:ascii="Arial" w:eastAsia="Times New Roman" w:hAnsi="Arial" w:cs="Arial"/>
                          <w:b/>
                          <w:bCs/>
                          <w:color w:val="4C721D"/>
                          <w:sz w:val="28"/>
                          <w:szCs w:val="23"/>
                        </w:rPr>
                        <w:t>Mediterranean Coast</w:t>
                      </w:r>
                      <w:r w:rsidR="00FF33EC">
                        <w:rPr>
                          <w:rFonts w:ascii="Arial" w:eastAsia="Times New Roman" w:hAnsi="Arial" w:cs="Arial"/>
                          <w:b/>
                          <w:bCs/>
                          <w:color w:val="4C721D"/>
                          <w:sz w:val="28"/>
                          <w:szCs w:val="23"/>
                        </w:rPr>
                        <w:t>s</w:t>
                      </w:r>
                      <w:r w:rsidRPr="001C5821">
                        <w:rPr>
                          <w:rFonts w:ascii="Arial" w:eastAsia="Times New Roman" w:hAnsi="Arial" w:cs="Arial"/>
                          <w:b/>
                          <w:bCs/>
                          <w:color w:val="4C721D"/>
                          <w:sz w:val="28"/>
                          <w:szCs w:val="23"/>
                        </w:rPr>
                        <w:t xml:space="preserve"> </w:t>
                      </w:r>
                    </w:p>
                    <w:p w14:paraId="3CA81384" w14:textId="414E7B53" w:rsidR="00185D45" w:rsidRPr="002B501D" w:rsidRDefault="00693220" w:rsidP="00BA1919">
                      <w:pPr>
                        <w:spacing w:after="225" w:line="240" w:lineRule="atLeast"/>
                        <w:jc w:val="center"/>
                        <w:rPr>
                          <w:rFonts w:ascii="Arial" w:eastAsia="Times New Roman" w:hAnsi="Arial" w:cs="Arial"/>
                          <w:szCs w:val="18"/>
                        </w:rPr>
                      </w:pPr>
                      <w:proofErr w:type="spellStart"/>
                      <w:r w:rsidRPr="002B501D">
                        <w:rPr>
                          <w:rFonts w:ascii="Arial" w:eastAsia="Times New Roman" w:hAnsi="Arial" w:cs="Arial"/>
                          <w:szCs w:val="18"/>
                        </w:rPr>
                        <w:t>Mid April</w:t>
                      </w:r>
                      <w:proofErr w:type="spellEnd"/>
                      <w:r w:rsidRPr="002B501D">
                        <w:rPr>
                          <w:rFonts w:ascii="Arial" w:eastAsia="Times New Roman" w:hAnsi="Arial" w:cs="Arial"/>
                          <w:szCs w:val="18"/>
                        </w:rPr>
                        <w:t xml:space="preserve"> to early May, 2020</w:t>
                      </w:r>
                    </w:p>
                  </w:txbxContent>
                </v:textbox>
                <w10:wrap type="square" anchorx="page" anchory="page"/>
              </v:shape>
            </w:pict>
          </mc:Fallback>
        </mc:AlternateContent>
      </w:r>
    </w:p>
    <w:p w14:paraId="34B360D8" w14:textId="77777777" w:rsidR="00BA1919" w:rsidRDefault="00BA1919" w:rsidP="000711B2">
      <w:pPr>
        <w:spacing w:after="0"/>
        <w:jc w:val="both"/>
        <w:rPr>
          <w:rFonts w:ascii="Arial" w:eastAsia="Times New Roman" w:hAnsi="Arial" w:cs="Arial"/>
          <w:b/>
          <w:sz w:val="18"/>
          <w:szCs w:val="18"/>
        </w:rPr>
      </w:pPr>
    </w:p>
    <w:p w14:paraId="60971CCE" w14:textId="77777777" w:rsidR="00BA1919" w:rsidRDefault="00BA1919" w:rsidP="000711B2">
      <w:pPr>
        <w:spacing w:after="0"/>
        <w:jc w:val="both"/>
        <w:rPr>
          <w:rFonts w:ascii="Arial" w:eastAsia="Times New Roman" w:hAnsi="Arial" w:cs="Arial"/>
          <w:b/>
          <w:sz w:val="18"/>
          <w:szCs w:val="18"/>
        </w:rPr>
      </w:pPr>
    </w:p>
    <w:p w14:paraId="2038E41E" w14:textId="1DDCF400" w:rsidR="000947BE" w:rsidRPr="004458F5" w:rsidRDefault="00615BBF" w:rsidP="00693220">
      <w:pPr>
        <w:spacing w:after="0" w:line="266" w:lineRule="auto"/>
        <w:jc w:val="both"/>
      </w:pPr>
      <w:r w:rsidRPr="004458F5">
        <w:rPr>
          <w:rFonts w:ascii="Arial" w:eastAsia="Times New Roman" w:hAnsi="Arial" w:cs="Arial"/>
          <w:b/>
          <w:noProof/>
          <w:sz w:val="18"/>
          <w:szCs w:val="18"/>
        </w:rPr>
        <mc:AlternateContent>
          <mc:Choice Requires="wps">
            <w:drawing>
              <wp:anchor distT="0" distB="0" distL="114300" distR="114300" simplePos="0" relativeHeight="251661312" behindDoc="0" locked="0" layoutInCell="1" allowOverlap="1" wp14:anchorId="7B15D0DA" wp14:editId="00223608">
                <wp:simplePos x="0" y="0"/>
                <wp:positionH relativeFrom="column">
                  <wp:posOffset>2276475</wp:posOffset>
                </wp:positionH>
                <wp:positionV relativeFrom="paragraph">
                  <wp:posOffset>1918970</wp:posOffset>
                </wp:positionV>
                <wp:extent cx="2238375" cy="21050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105025"/>
                        </a:xfrm>
                        <a:prstGeom prst="rect">
                          <a:avLst/>
                        </a:prstGeom>
                        <a:noFill/>
                        <a:ln w="9525">
                          <a:noFill/>
                          <a:miter lim="800000"/>
                          <a:headEnd/>
                          <a:tailEnd/>
                        </a:ln>
                      </wps:spPr>
                      <wps:txbx>
                        <w:txbxContent>
                          <w:p w14:paraId="30822A13" w14:textId="3FAF20B3" w:rsidR="004458F5" w:rsidRDefault="00FF33EC" w:rsidP="000711B2">
                            <w:pPr>
                              <w:jc w:val="both"/>
                            </w:pPr>
                            <w:r w:rsidRPr="00036932">
                              <w:rPr>
                                <w:rFonts w:ascii="Arial" w:eastAsia="Times New Roman" w:hAnsi="Arial" w:cs="Arial"/>
                                <w:b/>
                                <w:szCs w:val="18"/>
                              </w:rPr>
                              <w:t>Carian Way</w:t>
                            </w:r>
                            <w:r w:rsidR="004458F5" w:rsidRPr="00036932">
                              <w:rPr>
                                <w:rFonts w:ascii="Arial" w:eastAsia="Times New Roman" w:hAnsi="Arial" w:cs="Arial"/>
                                <w:b/>
                                <w:szCs w:val="18"/>
                              </w:rPr>
                              <w:t xml:space="preserve"> Itinerary </w:t>
                            </w:r>
                            <w:r w:rsidRPr="00615BBF">
                              <w:rPr>
                                <w:rFonts w:ascii="Arial" w:eastAsia="Times New Roman" w:hAnsi="Arial" w:cs="Arial"/>
                                <w:b/>
                                <w:sz w:val="20"/>
                                <w:szCs w:val="18"/>
                              </w:rPr>
                              <w:t>(mid to late April 2020)</w:t>
                            </w:r>
                            <w:r w:rsidR="00273F24" w:rsidRPr="00615BBF">
                              <w:rPr>
                                <w:rFonts w:ascii="Arial" w:eastAsia="Times New Roman" w:hAnsi="Arial" w:cs="Arial"/>
                                <w:sz w:val="20"/>
                                <w:szCs w:val="18"/>
                              </w:rPr>
                              <w:t xml:space="preserve"> </w:t>
                            </w:r>
                            <w:r w:rsidRPr="00615BBF">
                              <w:rPr>
                                <w:rFonts w:ascii="Arial" w:eastAsia="Times New Roman" w:hAnsi="Arial" w:cs="Arial"/>
                                <w:sz w:val="20"/>
                                <w:szCs w:val="18"/>
                              </w:rPr>
                              <w:t xml:space="preserve">Starting from the city of Izmir, an easy flight from Istanbul, we’ll first visit the ancient Greek sites of Ephesus, </w:t>
                            </w:r>
                            <w:proofErr w:type="spellStart"/>
                            <w:r w:rsidRPr="00615BBF">
                              <w:rPr>
                                <w:rFonts w:ascii="Arial" w:eastAsia="Times New Roman" w:hAnsi="Arial" w:cs="Arial"/>
                                <w:sz w:val="20"/>
                                <w:szCs w:val="18"/>
                              </w:rPr>
                              <w:t>Selçuk</w:t>
                            </w:r>
                            <w:proofErr w:type="spellEnd"/>
                            <w:r w:rsidRPr="00615BBF">
                              <w:rPr>
                                <w:rFonts w:ascii="Arial" w:eastAsia="Times New Roman" w:hAnsi="Arial" w:cs="Arial"/>
                                <w:sz w:val="20"/>
                                <w:szCs w:val="18"/>
                              </w:rPr>
                              <w:t xml:space="preserve"> and </w:t>
                            </w:r>
                            <w:proofErr w:type="spellStart"/>
                            <w:r w:rsidRPr="00615BBF">
                              <w:rPr>
                                <w:rFonts w:ascii="Arial" w:eastAsia="Times New Roman" w:hAnsi="Arial" w:cs="Arial"/>
                                <w:sz w:val="20"/>
                                <w:szCs w:val="18"/>
                              </w:rPr>
                              <w:t>Aphrodisias</w:t>
                            </w:r>
                            <w:proofErr w:type="spellEnd"/>
                            <w:r w:rsidRPr="00615BBF">
                              <w:rPr>
                                <w:rFonts w:ascii="Arial" w:eastAsia="Times New Roman" w:hAnsi="Arial" w:cs="Arial"/>
                                <w:sz w:val="20"/>
                                <w:szCs w:val="18"/>
                              </w:rPr>
                              <w:t xml:space="preserve">, then transfer by van to the start of </w:t>
                            </w:r>
                            <w:r w:rsidR="00A11980" w:rsidRPr="00615BBF">
                              <w:rPr>
                                <w:rFonts w:ascii="Arial" w:eastAsia="Times New Roman" w:hAnsi="Arial" w:cs="Arial"/>
                                <w:sz w:val="20"/>
                                <w:szCs w:val="18"/>
                              </w:rPr>
                              <w:t xml:space="preserve">our trek on the shore of </w:t>
                            </w:r>
                            <w:proofErr w:type="spellStart"/>
                            <w:r w:rsidR="00A11980" w:rsidRPr="00615BBF">
                              <w:rPr>
                                <w:rFonts w:ascii="Arial" w:eastAsia="Times New Roman" w:hAnsi="Arial" w:cs="Arial"/>
                                <w:sz w:val="20"/>
                                <w:szCs w:val="18"/>
                              </w:rPr>
                              <w:t>Bafa</w:t>
                            </w:r>
                            <w:proofErr w:type="spellEnd"/>
                            <w:r w:rsidR="00A11980" w:rsidRPr="00615BBF">
                              <w:rPr>
                                <w:rFonts w:ascii="Arial" w:eastAsia="Times New Roman" w:hAnsi="Arial" w:cs="Arial"/>
                                <w:sz w:val="20"/>
                                <w:szCs w:val="18"/>
                              </w:rPr>
                              <w:t xml:space="preserve"> Lake</w:t>
                            </w:r>
                            <w:r w:rsidRPr="00615BBF">
                              <w:rPr>
                                <w:rFonts w:ascii="Arial" w:eastAsia="Times New Roman" w:hAnsi="Arial" w:cs="Arial"/>
                                <w:sz w:val="20"/>
                                <w:szCs w:val="18"/>
                              </w:rPr>
                              <w:t>.  Over the next 7</w:t>
                            </w:r>
                            <w:r w:rsidR="004458F5" w:rsidRPr="00615BBF">
                              <w:rPr>
                                <w:rFonts w:ascii="Arial" w:eastAsia="Times New Roman" w:hAnsi="Arial" w:cs="Arial"/>
                                <w:sz w:val="20"/>
                                <w:szCs w:val="18"/>
                              </w:rPr>
                              <w:t xml:space="preserve"> days we will </w:t>
                            </w:r>
                            <w:r w:rsidR="00A11980" w:rsidRPr="00615BBF">
                              <w:rPr>
                                <w:rFonts w:ascii="Arial" w:eastAsia="Times New Roman" w:hAnsi="Arial" w:cs="Arial"/>
                                <w:sz w:val="20"/>
                                <w:szCs w:val="18"/>
                              </w:rPr>
                              <w:t>day-hike extraordinary</w:t>
                            </w:r>
                            <w:r w:rsidR="004458F5" w:rsidRPr="00615BBF">
                              <w:rPr>
                                <w:rFonts w:ascii="Arial" w:eastAsia="Times New Roman" w:hAnsi="Arial" w:cs="Arial"/>
                                <w:sz w:val="20"/>
                                <w:szCs w:val="18"/>
                              </w:rPr>
                              <w:t xml:space="preserve"> </w:t>
                            </w:r>
                            <w:r w:rsidR="00273F24" w:rsidRPr="00615BBF">
                              <w:rPr>
                                <w:rFonts w:ascii="Arial" w:eastAsia="Times New Roman" w:hAnsi="Arial" w:cs="Arial"/>
                                <w:sz w:val="20"/>
                                <w:szCs w:val="18"/>
                              </w:rPr>
                              <w:t>sections</w:t>
                            </w:r>
                            <w:r w:rsidR="004458F5" w:rsidRPr="00615BBF">
                              <w:rPr>
                                <w:rFonts w:ascii="Arial" w:eastAsia="Times New Roman" w:hAnsi="Arial" w:cs="Arial"/>
                                <w:sz w:val="20"/>
                                <w:szCs w:val="18"/>
                              </w:rPr>
                              <w:t xml:space="preserve"> of the </w:t>
                            </w:r>
                            <w:r w:rsidR="00273F24" w:rsidRPr="00615BBF">
                              <w:rPr>
                                <w:rFonts w:ascii="Arial" w:eastAsia="Times New Roman" w:hAnsi="Arial" w:cs="Arial"/>
                                <w:sz w:val="20"/>
                                <w:szCs w:val="18"/>
                              </w:rPr>
                              <w:t>Carian</w:t>
                            </w:r>
                            <w:r w:rsidR="004458F5" w:rsidRPr="00615BBF">
                              <w:rPr>
                                <w:rFonts w:ascii="Arial" w:eastAsia="Times New Roman" w:hAnsi="Arial" w:cs="Arial"/>
                                <w:sz w:val="20"/>
                                <w:szCs w:val="18"/>
                              </w:rPr>
                              <w:t xml:space="preserve"> Way</w:t>
                            </w:r>
                            <w:r w:rsidR="00A11980" w:rsidRPr="00615BBF">
                              <w:rPr>
                                <w:rFonts w:ascii="Arial" w:eastAsia="Times New Roman" w:hAnsi="Arial" w:cs="Arial"/>
                                <w:sz w:val="20"/>
                                <w:szCs w:val="18"/>
                              </w:rPr>
                              <w:t xml:space="preserve"> around </w:t>
                            </w:r>
                            <w:proofErr w:type="spellStart"/>
                            <w:r w:rsidR="00A11980" w:rsidRPr="00615BBF">
                              <w:rPr>
                                <w:rFonts w:ascii="Arial" w:eastAsia="Times New Roman" w:hAnsi="Arial" w:cs="Arial"/>
                                <w:sz w:val="20"/>
                                <w:szCs w:val="18"/>
                              </w:rPr>
                              <w:t>Bafa</w:t>
                            </w:r>
                            <w:proofErr w:type="spellEnd"/>
                            <w:r w:rsidR="00A11980" w:rsidRPr="00615BBF">
                              <w:rPr>
                                <w:rFonts w:ascii="Arial" w:eastAsia="Times New Roman" w:hAnsi="Arial" w:cs="Arial"/>
                                <w:sz w:val="20"/>
                                <w:szCs w:val="18"/>
                              </w:rPr>
                              <w:t xml:space="preserve"> Lake and on the </w:t>
                            </w:r>
                            <w:proofErr w:type="spellStart"/>
                            <w:r w:rsidR="00A11980" w:rsidRPr="00615BBF">
                              <w:rPr>
                                <w:rFonts w:ascii="Arial" w:eastAsia="Times New Roman" w:hAnsi="Arial" w:cs="Arial"/>
                                <w:sz w:val="20"/>
                                <w:szCs w:val="18"/>
                              </w:rPr>
                              <w:t>Bozburun</w:t>
                            </w:r>
                            <w:proofErr w:type="spellEnd"/>
                            <w:r w:rsidR="00A11980" w:rsidRPr="00615BBF">
                              <w:rPr>
                                <w:rFonts w:ascii="Arial" w:eastAsia="Times New Roman" w:hAnsi="Arial" w:cs="Arial"/>
                                <w:sz w:val="20"/>
                                <w:szCs w:val="18"/>
                              </w:rPr>
                              <w:t xml:space="preserve"> peninsula, ending in Marmaris.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5D0DA" id="_x0000_s1027" type="#_x0000_t202" style="position:absolute;left:0;text-align:left;margin-left:179.25pt;margin-top:151.1pt;width:176.25pt;height:16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" filled="f" stroked="f">
                <v:textbox>
                  <w:txbxContent>
                    <w:p w14:paraId="30822A13" w14:textId="3FAF20B3" w:rsidR="004458F5" w:rsidRDefault="00FF33EC" w:rsidP="000711B2">
                      <w:pPr>
                        <w:jc w:val="both"/>
                      </w:pPr>
                      <w:r w:rsidRPr="00036932">
                        <w:rPr>
                          <w:rFonts w:ascii="Arial" w:eastAsia="Times New Roman" w:hAnsi="Arial" w:cs="Arial"/>
                          <w:b/>
                          <w:szCs w:val="18"/>
                        </w:rPr>
                        <w:t>Carian Way</w:t>
                      </w:r>
                      <w:r w:rsidR="004458F5" w:rsidRPr="00036932">
                        <w:rPr>
                          <w:rFonts w:ascii="Arial" w:eastAsia="Times New Roman" w:hAnsi="Arial" w:cs="Arial"/>
                          <w:b/>
                          <w:szCs w:val="18"/>
                        </w:rPr>
                        <w:t xml:space="preserve"> Itinerary </w:t>
                      </w:r>
                      <w:r w:rsidRPr="00615BBF">
                        <w:rPr>
                          <w:rFonts w:ascii="Arial" w:eastAsia="Times New Roman" w:hAnsi="Arial" w:cs="Arial"/>
                          <w:b/>
                          <w:sz w:val="20"/>
                          <w:szCs w:val="18"/>
                        </w:rPr>
                        <w:t>(mid to late April 2020)</w:t>
                      </w:r>
                      <w:r w:rsidR="00273F24" w:rsidRPr="00615BBF">
                        <w:rPr>
                          <w:rFonts w:ascii="Arial" w:eastAsia="Times New Roman" w:hAnsi="Arial" w:cs="Arial"/>
                          <w:sz w:val="20"/>
                          <w:szCs w:val="18"/>
                        </w:rPr>
                        <w:t xml:space="preserve"> </w:t>
                      </w:r>
                      <w:r w:rsidRPr="00615BBF">
                        <w:rPr>
                          <w:rFonts w:ascii="Arial" w:eastAsia="Times New Roman" w:hAnsi="Arial" w:cs="Arial"/>
                          <w:sz w:val="20"/>
                          <w:szCs w:val="18"/>
                        </w:rPr>
                        <w:t xml:space="preserve">Starting from the city of Izmir, an easy flight from Istanbul, we’ll first visit the ancient Greek sites of Ephesus, </w:t>
                      </w:r>
                      <w:proofErr w:type="spellStart"/>
                      <w:r w:rsidRPr="00615BBF">
                        <w:rPr>
                          <w:rFonts w:ascii="Arial" w:eastAsia="Times New Roman" w:hAnsi="Arial" w:cs="Arial"/>
                          <w:sz w:val="20"/>
                          <w:szCs w:val="18"/>
                        </w:rPr>
                        <w:t>Selçuk</w:t>
                      </w:r>
                      <w:proofErr w:type="spellEnd"/>
                      <w:r w:rsidRPr="00615BBF">
                        <w:rPr>
                          <w:rFonts w:ascii="Arial" w:eastAsia="Times New Roman" w:hAnsi="Arial" w:cs="Arial"/>
                          <w:sz w:val="20"/>
                          <w:szCs w:val="18"/>
                        </w:rPr>
                        <w:t xml:space="preserve"> and </w:t>
                      </w:r>
                      <w:proofErr w:type="spellStart"/>
                      <w:r w:rsidRPr="00615BBF">
                        <w:rPr>
                          <w:rFonts w:ascii="Arial" w:eastAsia="Times New Roman" w:hAnsi="Arial" w:cs="Arial"/>
                          <w:sz w:val="20"/>
                          <w:szCs w:val="18"/>
                        </w:rPr>
                        <w:t>Aphrodisias</w:t>
                      </w:r>
                      <w:proofErr w:type="spellEnd"/>
                      <w:r w:rsidRPr="00615BBF">
                        <w:rPr>
                          <w:rFonts w:ascii="Arial" w:eastAsia="Times New Roman" w:hAnsi="Arial" w:cs="Arial"/>
                          <w:sz w:val="20"/>
                          <w:szCs w:val="18"/>
                        </w:rPr>
                        <w:t xml:space="preserve">, then transfer by van to the start of </w:t>
                      </w:r>
                      <w:r w:rsidR="00A11980" w:rsidRPr="00615BBF">
                        <w:rPr>
                          <w:rFonts w:ascii="Arial" w:eastAsia="Times New Roman" w:hAnsi="Arial" w:cs="Arial"/>
                          <w:sz w:val="20"/>
                          <w:szCs w:val="18"/>
                        </w:rPr>
                        <w:t xml:space="preserve">our trek on the shore of </w:t>
                      </w:r>
                      <w:proofErr w:type="spellStart"/>
                      <w:r w:rsidR="00A11980" w:rsidRPr="00615BBF">
                        <w:rPr>
                          <w:rFonts w:ascii="Arial" w:eastAsia="Times New Roman" w:hAnsi="Arial" w:cs="Arial"/>
                          <w:sz w:val="20"/>
                          <w:szCs w:val="18"/>
                        </w:rPr>
                        <w:t>Bafa</w:t>
                      </w:r>
                      <w:proofErr w:type="spellEnd"/>
                      <w:r w:rsidR="00A11980" w:rsidRPr="00615BBF">
                        <w:rPr>
                          <w:rFonts w:ascii="Arial" w:eastAsia="Times New Roman" w:hAnsi="Arial" w:cs="Arial"/>
                          <w:sz w:val="20"/>
                          <w:szCs w:val="18"/>
                        </w:rPr>
                        <w:t xml:space="preserve"> Lake</w:t>
                      </w:r>
                      <w:r w:rsidRPr="00615BBF">
                        <w:rPr>
                          <w:rFonts w:ascii="Arial" w:eastAsia="Times New Roman" w:hAnsi="Arial" w:cs="Arial"/>
                          <w:sz w:val="20"/>
                          <w:szCs w:val="18"/>
                        </w:rPr>
                        <w:t>.  Over the next 7</w:t>
                      </w:r>
                      <w:r w:rsidR="004458F5" w:rsidRPr="00615BBF">
                        <w:rPr>
                          <w:rFonts w:ascii="Arial" w:eastAsia="Times New Roman" w:hAnsi="Arial" w:cs="Arial"/>
                          <w:sz w:val="20"/>
                          <w:szCs w:val="18"/>
                        </w:rPr>
                        <w:t xml:space="preserve"> days we will </w:t>
                      </w:r>
                      <w:r w:rsidR="00A11980" w:rsidRPr="00615BBF">
                        <w:rPr>
                          <w:rFonts w:ascii="Arial" w:eastAsia="Times New Roman" w:hAnsi="Arial" w:cs="Arial"/>
                          <w:sz w:val="20"/>
                          <w:szCs w:val="18"/>
                        </w:rPr>
                        <w:t>day-hike extraordinary</w:t>
                      </w:r>
                      <w:r w:rsidR="004458F5" w:rsidRPr="00615BBF">
                        <w:rPr>
                          <w:rFonts w:ascii="Arial" w:eastAsia="Times New Roman" w:hAnsi="Arial" w:cs="Arial"/>
                          <w:sz w:val="20"/>
                          <w:szCs w:val="18"/>
                        </w:rPr>
                        <w:t xml:space="preserve"> </w:t>
                      </w:r>
                      <w:r w:rsidR="00273F24" w:rsidRPr="00615BBF">
                        <w:rPr>
                          <w:rFonts w:ascii="Arial" w:eastAsia="Times New Roman" w:hAnsi="Arial" w:cs="Arial"/>
                          <w:sz w:val="20"/>
                          <w:szCs w:val="18"/>
                        </w:rPr>
                        <w:t>sections</w:t>
                      </w:r>
                      <w:r w:rsidR="004458F5" w:rsidRPr="00615BBF">
                        <w:rPr>
                          <w:rFonts w:ascii="Arial" w:eastAsia="Times New Roman" w:hAnsi="Arial" w:cs="Arial"/>
                          <w:sz w:val="20"/>
                          <w:szCs w:val="18"/>
                        </w:rPr>
                        <w:t xml:space="preserve"> of the </w:t>
                      </w:r>
                      <w:r w:rsidR="00273F24" w:rsidRPr="00615BBF">
                        <w:rPr>
                          <w:rFonts w:ascii="Arial" w:eastAsia="Times New Roman" w:hAnsi="Arial" w:cs="Arial"/>
                          <w:sz w:val="20"/>
                          <w:szCs w:val="18"/>
                        </w:rPr>
                        <w:t>Carian</w:t>
                      </w:r>
                      <w:r w:rsidR="004458F5" w:rsidRPr="00615BBF">
                        <w:rPr>
                          <w:rFonts w:ascii="Arial" w:eastAsia="Times New Roman" w:hAnsi="Arial" w:cs="Arial"/>
                          <w:sz w:val="20"/>
                          <w:szCs w:val="18"/>
                        </w:rPr>
                        <w:t xml:space="preserve"> Way</w:t>
                      </w:r>
                      <w:r w:rsidR="00A11980" w:rsidRPr="00615BBF">
                        <w:rPr>
                          <w:rFonts w:ascii="Arial" w:eastAsia="Times New Roman" w:hAnsi="Arial" w:cs="Arial"/>
                          <w:sz w:val="20"/>
                          <w:szCs w:val="18"/>
                        </w:rPr>
                        <w:t xml:space="preserve"> around </w:t>
                      </w:r>
                      <w:proofErr w:type="spellStart"/>
                      <w:r w:rsidR="00A11980" w:rsidRPr="00615BBF">
                        <w:rPr>
                          <w:rFonts w:ascii="Arial" w:eastAsia="Times New Roman" w:hAnsi="Arial" w:cs="Arial"/>
                          <w:sz w:val="20"/>
                          <w:szCs w:val="18"/>
                        </w:rPr>
                        <w:t>Bafa</w:t>
                      </w:r>
                      <w:proofErr w:type="spellEnd"/>
                      <w:r w:rsidR="00A11980" w:rsidRPr="00615BBF">
                        <w:rPr>
                          <w:rFonts w:ascii="Arial" w:eastAsia="Times New Roman" w:hAnsi="Arial" w:cs="Arial"/>
                          <w:sz w:val="20"/>
                          <w:szCs w:val="18"/>
                        </w:rPr>
                        <w:t xml:space="preserve"> Lake and on the </w:t>
                      </w:r>
                      <w:proofErr w:type="spellStart"/>
                      <w:r w:rsidR="00A11980" w:rsidRPr="00615BBF">
                        <w:rPr>
                          <w:rFonts w:ascii="Arial" w:eastAsia="Times New Roman" w:hAnsi="Arial" w:cs="Arial"/>
                          <w:sz w:val="20"/>
                          <w:szCs w:val="18"/>
                        </w:rPr>
                        <w:t>Bozburun</w:t>
                      </w:r>
                      <w:proofErr w:type="spellEnd"/>
                      <w:r w:rsidR="00A11980" w:rsidRPr="00615BBF">
                        <w:rPr>
                          <w:rFonts w:ascii="Arial" w:eastAsia="Times New Roman" w:hAnsi="Arial" w:cs="Arial"/>
                          <w:sz w:val="20"/>
                          <w:szCs w:val="18"/>
                        </w:rPr>
                        <w:t xml:space="preserve"> peninsula, ending in Marmaris.</w:t>
                      </w:r>
                    </w:p>
                  </w:txbxContent>
                </v:textbox>
              </v:shape>
            </w:pict>
          </mc:Fallback>
        </mc:AlternateContent>
      </w:r>
      <w:r w:rsidR="004458F5" w:rsidRPr="00BA1919">
        <w:rPr>
          <w:rFonts w:ascii="Arial" w:eastAsia="Times New Roman" w:hAnsi="Arial" w:cs="Arial"/>
          <w:b/>
          <w:sz w:val="20"/>
          <w:szCs w:val="18"/>
        </w:rPr>
        <w:t>Overview</w:t>
      </w:r>
      <w:r w:rsidR="004458F5" w:rsidRPr="00BA1919">
        <w:rPr>
          <w:rFonts w:ascii="Arial" w:eastAsia="Times New Roman" w:hAnsi="Arial" w:cs="Arial"/>
          <w:sz w:val="20"/>
          <w:szCs w:val="18"/>
        </w:rPr>
        <w:t xml:space="preserve">: </w:t>
      </w:r>
      <w:r w:rsidR="004458F5" w:rsidRPr="00615BBF">
        <w:rPr>
          <w:rFonts w:ascii="Arial" w:eastAsia="Times New Roman" w:hAnsi="Arial" w:cs="Arial"/>
          <w:szCs w:val="18"/>
        </w:rPr>
        <w:t xml:space="preserve"> </w:t>
      </w:r>
      <w:r w:rsidR="004458F5" w:rsidRPr="00615BBF">
        <w:rPr>
          <w:rFonts w:ascii="Arial" w:eastAsia="Times New Roman" w:hAnsi="Arial" w:cs="Arial"/>
          <w:sz w:val="20"/>
          <w:szCs w:val="18"/>
        </w:rPr>
        <w:t xml:space="preserve">The Anatolian peninsula has been a crossroads of civilization for centuries, and </w:t>
      </w:r>
      <w:r w:rsidR="00FF33EC" w:rsidRPr="00615BBF">
        <w:rPr>
          <w:rFonts w:ascii="Arial" w:eastAsia="Times New Roman" w:hAnsi="Arial" w:cs="Arial"/>
          <w:sz w:val="20"/>
          <w:szCs w:val="18"/>
        </w:rPr>
        <w:t xml:space="preserve">the ancient Carian and </w:t>
      </w:r>
      <w:r w:rsidR="004458F5" w:rsidRPr="00615BBF">
        <w:rPr>
          <w:rFonts w:ascii="Arial" w:eastAsia="Times New Roman" w:hAnsi="Arial" w:cs="Arial"/>
          <w:sz w:val="20"/>
          <w:szCs w:val="18"/>
        </w:rPr>
        <w:t>Lycia</w:t>
      </w:r>
      <w:r w:rsidR="00FF33EC" w:rsidRPr="00615BBF">
        <w:rPr>
          <w:rFonts w:ascii="Arial" w:eastAsia="Times New Roman" w:hAnsi="Arial" w:cs="Arial"/>
          <w:sz w:val="20"/>
          <w:szCs w:val="18"/>
        </w:rPr>
        <w:t>n civilizations</w:t>
      </w:r>
      <w:r w:rsidR="004458F5" w:rsidRPr="00615BBF">
        <w:rPr>
          <w:rFonts w:ascii="Arial" w:eastAsia="Times New Roman" w:hAnsi="Arial" w:cs="Arial"/>
          <w:sz w:val="20"/>
          <w:szCs w:val="18"/>
        </w:rPr>
        <w:t xml:space="preserve"> along its </w:t>
      </w:r>
      <w:r w:rsidR="00FF33EC" w:rsidRPr="00615BBF">
        <w:rPr>
          <w:rFonts w:ascii="Arial" w:eastAsia="Times New Roman" w:hAnsi="Arial" w:cs="Arial"/>
          <w:sz w:val="20"/>
          <w:szCs w:val="18"/>
        </w:rPr>
        <w:t xml:space="preserve">southwestern and </w:t>
      </w:r>
      <w:r w:rsidR="004458F5" w:rsidRPr="00615BBF">
        <w:rPr>
          <w:rFonts w:ascii="Arial" w:eastAsia="Times New Roman" w:hAnsi="Arial" w:cs="Arial"/>
          <w:sz w:val="20"/>
          <w:szCs w:val="18"/>
        </w:rPr>
        <w:t>Mediterranean coast</w:t>
      </w:r>
      <w:r w:rsidR="00FF33EC" w:rsidRPr="00615BBF">
        <w:rPr>
          <w:rFonts w:ascii="Arial" w:eastAsia="Times New Roman" w:hAnsi="Arial" w:cs="Arial"/>
          <w:sz w:val="20"/>
          <w:szCs w:val="18"/>
        </w:rPr>
        <w:t>s are</w:t>
      </w:r>
      <w:r w:rsidR="004458F5" w:rsidRPr="00615BBF">
        <w:rPr>
          <w:rFonts w:ascii="Arial" w:eastAsia="Times New Roman" w:hAnsi="Arial" w:cs="Arial"/>
          <w:sz w:val="20"/>
          <w:szCs w:val="18"/>
        </w:rPr>
        <w:t xml:space="preserve"> </w:t>
      </w:r>
      <w:r w:rsidR="00FF33EC" w:rsidRPr="00615BBF">
        <w:rPr>
          <w:rFonts w:ascii="Arial" w:eastAsia="Times New Roman" w:hAnsi="Arial" w:cs="Arial"/>
          <w:sz w:val="20"/>
          <w:szCs w:val="18"/>
        </w:rPr>
        <w:t>among</w:t>
      </w:r>
      <w:r w:rsidR="004458F5" w:rsidRPr="00615BBF">
        <w:rPr>
          <w:rFonts w:ascii="Arial" w:eastAsia="Times New Roman" w:hAnsi="Arial" w:cs="Arial"/>
          <w:sz w:val="20"/>
          <w:szCs w:val="18"/>
        </w:rPr>
        <w:t xml:space="preserve"> the most ancient.  Here mountains rise steeply from a rocky coast, with beautiful views out over the turquoise sea.  The </w:t>
      </w:r>
      <w:r w:rsidR="00FF33EC" w:rsidRPr="00615BBF">
        <w:rPr>
          <w:rFonts w:ascii="Arial" w:eastAsia="Times New Roman" w:hAnsi="Arial" w:cs="Arial"/>
          <w:sz w:val="20"/>
          <w:szCs w:val="18"/>
        </w:rPr>
        <w:t>people</w:t>
      </w:r>
      <w:r w:rsidR="004458F5" w:rsidRPr="00615BBF">
        <w:rPr>
          <w:rFonts w:ascii="Arial" w:eastAsia="Times New Roman" w:hAnsi="Arial" w:cs="Arial"/>
          <w:sz w:val="20"/>
          <w:szCs w:val="18"/>
        </w:rPr>
        <w:t xml:space="preserve"> who occupied th</w:t>
      </w:r>
      <w:r w:rsidR="00FF33EC" w:rsidRPr="00615BBF">
        <w:rPr>
          <w:rFonts w:ascii="Arial" w:eastAsia="Times New Roman" w:hAnsi="Arial" w:cs="Arial"/>
          <w:sz w:val="20"/>
          <w:szCs w:val="18"/>
        </w:rPr>
        <w:t>ese</w:t>
      </w:r>
      <w:r w:rsidR="004458F5" w:rsidRPr="00615BBF">
        <w:rPr>
          <w:rFonts w:ascii="Arial" w:eastAsia="Times New Roman" w:hAnsi="Arial" w:cs="Arial"/>
          <w:sz w:val="20"/>
          <w:szCs w:val="18"/>
        </w:rPr>
        <w:t xml:space="preserve"> coast</w:t>
      </w:r>
      <w:r w:rsidR="00FF33EC" w:rsidRPr="00615BBF">
        <w:rPr>
          <w:rFonts w:ascii="Arial" w:eastAsia="Times New Roman" w:hAnsi="Arial" w:cs="Arial"/>
          <w:sz w:val="20"/>
          <w:szCs w:val="18"/>
        </w:rPr>
        <w:t>s</w:t>
      </w:r>
      <w:r w:rsidR="004458F5" w:rsidRPr="00615BBF">
        <w:rPr>
          <w:rFonts w:ascii="Arial" w:eastAsia="Times New Roman" w:hAnsi="Arial" w:cs="Arial"/>
          <w:sz w:val="20"/>
          <w:szCs w:val="18"/>
        </w:rPr>
        <w:t xml:space="preserve"> from the Bronze age (1300BC) through the rise of the Byzantine empire were prosperous, democratic</w:t>
      </w:r>
      <w:r w:rsidR="00FF33EC" w:rsidRPr="00615BBF">
        <w:rPr>
          <w:rFonts w:ascii="Arial" w:eastAsia="Times New Roman" w:hAnsi="Arial" w:cs="Arial"/>
          <w:sz w:val="20"/>
          <w:szCs w:val="18"/>
        </w:rPr>
        <w:t xml:space="preserve"> and </w:t>
      </w:r>
      <w:r w:rsidR="004458F5" w:rsidRPr="00615BBF">
        <w:rPr>
          <w:rFonts w:ascii="Arial" w:eastAsia="Times New Roman" w:hAnsi="Arial" w:cs="Arial"/>
          <w:sz w:val="20"/>
          <w:szCs w:val="18"/>
        </w:rPr>
        <w:t xml:space="preserve">independent with well-developed </w:t>
      </w:r>
      <w:r w:rsidR="00FF33EC" w:rsidRPr="00615BBF">
        <w:rPr>
          <w:rFonts w:ascii="Arial" w:eastAsia="Times New Roman" w:hAnsi="Arial" w:cs="Arial"/>
          <w:sz w:val="20"/>
          <w:szCs w:val="18"/>
        </w:rPr>
        <w:t>cultures and art</w:t>
      </w:r>
      <w:r w:rsidR="004458F5" w:rsidRPr="00615BBF">
        <w:rPr>
          <w:rFonts w:ascii="Arial" w:eastAsia="Times New Roman" w:hAnsi="Arial" w:cs="Arial"/>
          <w:sz w:val="20"/>
          <w:szCs w:val="18"/>
        </w:rPr>
        <w:t xml:space="preserve"> shaped by Persian, Greek, Roman and Byzantine rule.  </w:t>
      </w:r>
      <w:r w:rsidR="000711B2" w:rsidRPr="00615BBF">
        <w:rPr>
          <w:rFonts w:ascii="Arial" w:eastAsia="Times New Roman" w:hAnsi="Arial" w:cs="Arial"/>
          <w:sz w:val="20"/>
          <w:szCs w:val="18"/>
        </w:rPr>
        <w:t>Now,</w:t>
      </w:r>
      <w:r w:rsidR="000947BE" w:rsidRPr="00615BBF">
        <w:rPr>
          <w:rFonts w:ascii="Arial" w:eastAsia="Times New Roman" w:hAnsi="Arial" w:cs="Arial"/>
          <w:sz w:val="20"/>
          <w:szCs w:val="18"/>
        </w:rPr>
        <w:t xml:space="preserve"> </w:t>
      </w:r>
      <w:r w:rsidR="000711B2" w:rsidRPr="00615BBF">
        <w:rPr>
          <w:rFonts w:ascii="Arial" w:eastAsia="Times New Roman" w:hAnsi="Arial" w:cs="Arial"/>
          <w:sz w:val="20"/>
          <w:szCs w:val="18"/>
        </w:rPr>
        <w:t>elaborate tombs</w:t>
      </w:r>
      <w:r w:rsidR="000947BE" w:rsidRPr="00615BBF">
        <w:rPr>
          <w:rFonts w:ascii="Arial" w:eastAsia="Times New Roman" w:hAnsi="Arial" w:cs="Arial"/>
          <w:sz w:val="20"/>
          <w:szCs w:val="18"/>
        </w:rPr>
        <w:t xml:space="preserve"> and </w:t>
      </w:r>
      <w:r w:rsidR="000711B2" w:rsidRPr="00615BBF">
        <w:rPr>
          <w:rFonts w:ascii="Arial" w:eastAsia="Times New Roman" w:hAnsi="Arial" w:cs="Arial"/>
          <w:sz w:val="20"/>
          <w:szCs w:val="18"/>
        </w:rPr>
        <w:t xml:space="preserve">extensive </w:t>
      </w:r>
      <w:r w:rsidR="000947BE" w:rsidRPr="00615BBF">
        <w:rPr>
          <w:rFonts w:ascii="Arial" w:eastAsia="Times New Roman" w:hAnsi="Arial" w:cs="Arial"/>
          <w:sz w:val="20"/>
          <w:szCs w:val="18"/>
        </w:rPr>
        <w:t xml:space="preserve">ruins abound, scattered among the rocks, </w:t>
      </w:r>
      <w:r w:rsidR="000711B2" w:rsidRPr="00615BBF">
        <w:rPr>
          <w:rFonts w:ascii="Arial" w:eastAsia="Times New Roman" w:hAnsi="Arial" w:cs="Arial"/>
          <w:sz w:val="20"/>
          <w:szCs w:val="18"/>
        </w:rPr>
        <w:t xml:space="preserve">forests </w:t>
      </w:r>
      <w:r w:rsidR="000947BE" w:rsidRPr="00615BBF">
        <w:rPr>
          <w:rFonts w:ascii="Arial" w:eastAsia="Times New Roman" w:hAnsi="Arial" w:cs="Arial"/>
          <w:sz w:val="20"/>
          <w:szCs w:val="18"/>
        </w:rPr>
        <w:t xml:space="preserve">and </w:t>
      </w:r>
      <w:r w:rsidR="000711B2" w:rsidRPr="00615BBF">
        <w:rPr>
          <w:rFonts w:ascii="Arial" w:eastAsia="Times New Roman" w:hAnsi="Arial" w:cs="Arial"/>
          <w:sz w:val="20"/>
          <w:szCs w:val="18"/>
        </w:rPr>
        <w:t>pastures</w:t>
      </w:r>
      <w:r w:rsidR="00FF33EC" w:rsidRPr="00615BBF">
        <w:rPr>
          <w:rFonts w:ascii="Arial" w:eastAsia="Times New Roman" w:hAnsi="Arial" w:cs="Arial"/>
          <w:sz w:val="20"/>
          <w:szCs w:val="18"/>
        </w:rPr>
        <w:t>, including some of the world’s most famous excavated Greek sites and antiquities</w:t>
      </w:r>
      <w:r w:rsidR="000947BE" w:rsidRPr="00615BBF">
        <w:rPr>
          <w:rFonts w:ascii="Arial" w:eastAsia="Times New Roman" w:hAnsi="Arial" w:cs="Arial"/>
          <w:sz w:val="20"/>
          <w:szCs w:val="18"/>
        </w:rPr>
        <w:t xml:space="preserve">.  </w:t>
      </w:r>
      <w:r w:rsidR="00273F24" w:rsidRPr="00615BBF">
        <w:rPr>
          <w:rFonts w:ascii="Arial" w:eastAsia="Times New Roman" w:hAnsi="Arial" w:cs="Arial"/>
          <w:sz w:val="20"/>
          <w:szCs w:val="18"/>
        </w:rPr>
        <w:t xml:space="preserve">During April to early May, wildflowers will be blooming in profusion and the weather will be mild, perfect for trekking!  </w:t>
      </w:r>
    </w:p>
    <w:p w14:paraId="41940374" w14:textId="0BE651CE" w:rsidR="004458F5" w:rsidRDefault="004458F5" w:rsidP="000711B2">
      <w:pPr>
        <w:spacing w:before="80" w:after="0" w:line="240" w:lineRule="atLeast"/>
        <w:jc w:val="both"/>
        <w:rPr>
          <w:rFonts w:ascii="Arial" w:eastAsia="Times New Roman" w:hAnsi="Arial" w:cs="Arial"/>
          <w:b/>
          <w:sz w:val="18"/>
          <w:szCs w:val="18"/>
        </w:rPr>
      </w:pPr>
      <w:r w:rsidRPr="004458F5">
        <w:rPr>
          <w:rFonts w:ascii="Arial" w:eastAsia="Times New Roman" w:hAnsi="Arial" w:cs="Arial"/>
          <w:b/>
          <w:sz w:val="18"/>
          <w:szCs w:val="18"/>
        </w:rPr>
        <w:t xml:space="preserve"> </w:t>
      </w:r>
      <w:r w:rsidR="00A11980" w:rsidRPr="00A11980">
        <w:drawing>
          <wp:inline distT="0" distB="0" distL="0" distR="0" wp14:anchorId="06EB77BD" wp14:editId="61B1DEB7">
            <wp:extent cx="2207010" cy="1752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0190"/>
                    <a:stretch/>
                  </pic:blipFill>
                  <pic:spPr bwMode="auto">
                    <a:xfrm>
                      <a:off x="0" y="0"/>
                      <a:ext cx="2259001" cy="1793887"/>
                    </a:xfrm>
                    <a:prstGeom prst="rect">
                      <a:avLst/>
                    </a:prstGeom>
                    <a:ln>
                      <a:noFill/>
                    </a:ln>
                    <a:extLst>
                      <a:ext uri="{53640926-AAD7-44D8-BBD7-CCE9431645EC}">
                        <a14:shadowObscured xmlns:a14="http://schemas.microsoft.com/office/drawing/2010/main"/>
                      </a:ext>
                    </a:extLst>
                  </pic:spPr>
                </pic:pic>
              </a:graphicData>
            </a:graphic>
          </wp:inline>
        </w:drawing>
      </w:r>
    </w:p>
    <w:p w14:paraId="240C8C0A" w14:textId="77777777" w:rsidR="00615BBF" w:rsidRDefault="00615BBF" w:rsidP="000711B2">
      <w:pPr>
        <w:spacing w:before="80" w:after="225" w:line="240" w:lineRule="atLeast"/>
        <w:jc w:val="both"/>
        <w:rPr>
          <w:noProof/>
        </w:rPr>
      </w:pPr>
    </w:p>
    <w:p w14:paraId="7AECD701" w14:textId="3B7F7732" w:rsidR="00A11980" w:rsidRDefault="00036932" w:rsidP="000711B2">
      <w:pPr>
        <w:spacing w:before="80" w:after="225" w:line="240" w:lineRule="atLeast"/>
        <w:jc w:val="both"/>
        <w:rPr>
          <w:rFonts w:ascii="Arial" w:eastAsia="Times New Roman" w:hAnsi="Arial" w:cs="Arial"/>
          <w:sz w:val="18"/>
          <w:szCs w:val="18"/>
        </w:rPr>
      </w:pPr>
      <w:r w:rsidRPr="00036932">
        <w:rPr>
          <w:noProof/>
        </w:rPr>
        <w:t xml:space="preserve"> </w:t>
      </w:r>
      <w:r w:rsidRPr="00036932">
        <w:drawing>
          <wp:inline distT="0" distB="0" distL="0" distR="0" wp14:anchorId="40141EAC" wp14:editId="5B9A9080">
            <wp:extent cx="2124075" cy="149802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6175" cy="1527716"/>
                    </a:xfrm>
                    <a:prstGeom prst="rect">
                      <a:avLst/>
                    </a:prstGeom>
                  </pic:spPr>
                </pic:pic>
              </a:graphicData>
            </a:graphic>
          </wp:inline>
        </w:drawing>
      </w:r>
      <w:r w:rsidR="00615BBF">
        <w:rPr>
          <w:noProof/>
        </w:rPr>
        <w:t xml:space="preserve"> </w:t>
      </w:r>
      <w:r w:rsidR="00615BBF">
        <w:rPr>
          <w:noProof/>
        </w:rPr>
        <w:drawing>
          <wp:inline distT="0" distB="0" distL="0" distR="0" wp14:anchorId="155C6B46" wp14:editId="5C88EB0B">
            <wp:extent cx="2145665" cy="15055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5665" cy="1505585"/>
                    </a:xfrm>
                    <a:prstGeom prst="rect">
                      <a:avLst/>
                    </a:prstGeom>
                    <a:noFill/>
                  </pic:spPr>
                </pic:pic>
              </a:graphicData>
            </a:graphic>
          </wp:inline>
        </w:drawing>
      </w:r>
    </w:p>
    <w:p w14:paraId="1554E8C8" w14:textId="77777777" w:rsidR="00036932" w:rsidRDefault="00036932" w:rsidP="00036932">
      <w:pPr>
        <w:jc w:val="both"/>
        <w:rPr>
          <w:rFonts w:ascii="Arial" w:eastAsia="Times New Roman" w:hAnsi="Arial" w:cs="Arial"/>
          <w:b/>
          <w:szCs w:val="18"/>
        </w:rPr>
      </w:pPr>
    </w:p>
    <w:p w14:paraId="09239A63" w14:textId="77777777" w:rsidR="00615BBF" w:rsidRPr="00615BBF" w:rsidRDefault="00615BBF" w:rsidP="00036932">
      <w:pPr>
        <w:jc w:val="both"/>
        <w:rPr>
          <w:rFonts w:ascii="Arial" w:eastAsia="Times New Roman" w:hAnsi="Arial" w:cs="Arial"/>
          <w:b/>
          <w:sz w:val="10"/>
          <w:szCs w:val="18"/>
        </w:rPr>
      </w:pPr>
    </w:p>
    <w:p w14:paraId="64B3D74B" w14:textId="77777777" w:rsidR="002B501D" w:rsidRDefault="002B501D" w:rsidP="00036932">
      <w:pPr>
        <w:jc w:val="both"/>
        <w:rPr>
          <w:rFonts w:ascii="Arial" w:eastAsia="Times New Roman" w:hAnsi="Arial" w:cs="Arial"/>
          <w:b/>
          <w:szCs w:val="18"/>
        </w:rPr>
      </w:pPr>
    </w:p>
    <w:p w14:paraId="306B878A" w14:textId="2E0DE23E" w:rsidR="00036932" w:rsidRPr="001C382D" w:rsidRDefault="00036932" w:rsidP="00036932">
      <w:pPr>
        <w:jc w:val="both"/>
        <w:rPr>
          <w:rFonts w:ascii="Arial" w:eastAsia="Times New Roman" w:hAnsi="Arial" w:cs="Arial"/>
          <w:sz w:val="18"/>
          <w:szCs w:val="18"/>
        </w:rPr>
      </w:pPr>
      <w:r w:rsidRPr="00036932">
        <w:rPr>
          <w:rFonts w:ascii="Arial" w:eastAsia="Times New Roman" w:hAnsi="Arial" w:cs="Arial"/>
          <w:b/>
          <w:szCs w:val="18"/>
        </w:rPr>
        <w:t xml:space="preserve">Lycian Way Itinerary </w:t>
      </w:r>
      <w:r w:rsidRPr="00615BBF">
        <w:rPr>
          <w:rFonts w:ascii="Arial" w:eastAsia="Times New Roman" w:hAnsi="Arial" w:cs="Arial"/>
          <w:b/>
          <w:sz w:val="20"/>
          <w:szCs w:val="18"/>
        </w:rPr>
        <w:t xml:space="preserve">(Late April to </w:t>
      </w:r>
      <w:r w:rsidR="002B501D">
        <w:rPr>
          <w:rFonts w:ascii="Arial" w:eastAsia="Times New Roman" w:hAnsi="Arial" w:cs="Arial"/>
          <w:b/>
          <w:sz w:val="20"/>
          <w:szCs w:val="18"/>
        </w:rPr>
        <w:t>mid</w:t>
      </w:r>
      <w:r w:rsidRPr="00615BBF">
        <w:rPr>
          <w:rFonts w:ascii="Arial" w:eastAsia="Times New Roman" w:hAnsi="Arial" w:cs="Arial"/>
          <w:b/>
          <w:sz w:val="20"/>
          <w:szCs w:val="18"/>
        </w:rPr>
        <w:t xml:space="preserve"> May 2020).</w:t>
      </w:r>
      <w:r w:rsidRPr="00615BBF">
        <w:rPr>
          <w:rFonts w:ascii="Arial" w:eastAsia="Times New Roman" w:hAnsi="Arial" w:cs="Arial"/>
          <w:sz w:val="20"/>
          <w:szCs w:val="18"/>
        </w:rPr>
        <w:t xml:space="preserve">  </w:t>
      </w:r>
      <w:r w:rsidRPr="00615BBF">
        <w:rPr>
          <w:rFonts w:ascii="Arial" w:eastAsia="Times New Roman" w:hAnsi="Arial" w:cs="Arial"/>
          <w:sz w:val="20"/>
          <w:szCs w:val="18"/>
        </w:rPr>
        <w:t xml:space="preserve">The Lycian Way is a </w:t>
      </w:r>
      <w:proofErr w:type="gramStart"/>
      <w:r w:rsidRPr="00615BBF">
        <w:rPr>
          <w:rFonts w:ascii="Arial" w:eastAsia="Times New Roman" w:hAnsi="Arial" w:cs="Arial"/>
          <w:sz w:val="20"/>
          <w:szCs w:val="18"/>
        </w:rPr>
        <w:t>310 mile</w:t>
      </w:r>
      <w:proofErr w:type="gramEnd"/>
      <w:r w:rsidRPr="00615BBF">
        <w:rPr>
          <w:rFonts w:ascii="Arial" w:eastAsia="Times New Roman" w:hAnsi="Arial" w:cs="Arial"/>
          <w:sz w:val="20"/>
          <w:szCs w:val="18"/>
        </w:rPr>
        <w:t xml:space="preserve"> network of ancient paths, mule and caravan trails and backcountry roads, connecting a number of villages, mountain hamlets, Lycian and Roman sites on its route</w:t>
      </w:r>
      <w:r w:rsidR="00693220" w:rsidRPr="00615BBF">
        <w:rPr>
          <w:rFonts w:ascii="Arial" w:eastAsia="Times New Roman" w:hAnsi="Arial" w:cs="Arial"/>
          <w:sz w:val="20"/>
          <w:szCs w:val="18"/>
        </w:rPr>
        <w:t xml:space="preserve"> along the Mediterranean</w:t>
      </w:r>
      <w:r w:rsidRPr="00615BBF">
        <w:rPr>
          <w:rFonts w:ascii="Arial" w:eastAsia="Times New Roman" w:hAnsi="Arial" w:cs="Arial"/>
          <w:sz w:val="20"/>
          <w:szCs w:val="18"/>
        </w:rPr>
        <w:t>.  Along its length it ranges from sea level to the 7800-foot summit of Mt</w:t>
      </w:r>
      <w:r w:rsidRPr="00615BBF">
        <w:rPr>
          <w:rFonts w:ascii="Arial" w:eastAsia="Times New Roman" w:hAnsi="Arial" w:cs="Arial"/>
          <w:sz w:val="20"/>
          <w:szCs w:val="18"/>
        </w:rPr>
        <w:t xml:space="preserve"> </w:t>
      </w:r>
      <w:proofErr w:type="spellStart"/>
      <w:r w:rsidRPr="00615BBF">
        <w:rPr>
          <w:rFonts w:ascii="Arial" w:eastAsia="Times New Roman" w:hAnsi="Arial" w:cs="Arial"/>
          <w:sz w:val="20"/>
          <w:szCs w:val="18"/>
        </w:rPr>
        <w:t>Olympos</w:t>
      </w:r>
      <w:proofErr w:type="spellEnd"/>
      <w:r w:rsidRPr="00615BBF">
        <w:rPr>
          <w:rFonts w:ascii="Arial" w:eastAsia="Times New Roman" w:hAnsi="Arial" w:cs="Arial"/>
          <w:sz w:val="20"/>
          <w:szCs w:val="18"/>
        </w:rPr>
        <w:t xml:space="preserve">.  </w:t>
      </w:r>
      <w:r w:rsidRPr="00615BBF">
        <w:rPr>
          <w:rFonts w:ascii="Arial" w:eastAsia="Times New Roman" w:hAnsi="Arial" w:cs="Arial"/>
          <w:sz w:val="20"/>
          <w:szCs w:val="18"/>
        </w:rPr>
        <w:t>Over 1</w:t>
      </w:r>
      <w:r w:rsidRPr="00615BBF">
        <w:rPr>
          <w:rFonts w:ascii="Arial" w:eastAsia="Times New Roman" w:hAnsi="Arial" w:cs="Arial"/>
          <w:sz w:val="20"/>
          <w:szCs w:val="18"/>
        </w:rPr>
        <w:t>4</w:t>
      </w:r>
      <w:r w:rsidRPr="00615BBF">
        <w:rPr>
          <w:rFonts w:ascii="Arial" w:eastAsia="Times New Roman" w:hAnsi="Arial" w:cs="Arial"/>
          <w:sz w:val="20"/>
          <w:szCs w:val="18"/>
        </w:rPr>
        <w:t xml:space="preserve"> days we will hike the best 1</w:t>
      </w:r>
      <w:r w:rsidRPr="00615BBF">
        <w:rPr>
          <w:rFonts w:ascii="Arial" w:eastAsia="Times New Roman" w:hAnsi="Arial" w:cs="Arial"/>
          <w:sz w:val="20"/>
          <w:szCs w:val="18"/>
        </w:rPr>
        <w:t>00</w:t>
      </w:r>
      <w:r w:rsidRPr="00615BBF">
        <w:rPr>
          <w:rFonts w:ascii="Arial" w:eastAsia="Times New Roman" w:hAnsi="Arial" w:cs="Arial"/>
          <w:sz w:val="20"/>
          <w:szCs w:val="18"/>
        </w:rPr>
        <w:t xml:space="preserve"> miles of the Lycian Way, starting in the west at </w:t>
      </w:r>
      <w:proofErr w:type="spellStart"/>
      <w:r w:rsidRPr="00615BBF">
        <w:rPr>
          <w:rFonts w:ascii="Arial" w:eastAsia="Times New Roman" w:hAnsi="Arial" w:cs="Arial"/>
          <w:sz w:val="20"/>
          <w:szCs w:val="18"/>
        </w:rPr>
        <w:t>Oludeniz</w:t>
      </w:r>
      <w:proofErr w:type="spellEnd"/>
      <w:r w:rsidRPr="00615BBF">
        <w:rPr>
          <w:rFonts w:ascii="Arial" w:eastAsia="Times New Roman" w:hAnsi="Arial" w:cs="Arial"/>
          <w:sz w:val="20"/>
          <w:szCs w:val="18"/>
        </w:rPr>
        <w:t xml:space="preserve">, and ending in of Antalya to the east.  The route ascends </w:t>
      </w:r>
      <w:r w:rsidR="001C382D" w:rsidRPr="00615BBF">
        <w:rPr>
          <w:rFonts w:ascii="Arial" w:eastAsia="Times New Roman" w:hAnsi="Arial" w:cs="Arial"/>
          <w:sz w:val="20"/>
          <w:szCs w:val="18"/>
        </w:rPr>
        <w:t xml:space="preserve">dramatic </w:t>
      </w:r>
      <w:r w:rsidRPr="00615BBF">
        <w:rPr>
          <w:rFonts w:ascii="Arial" w:eastAsia="Times New Roman" w:hAnsi="Arial" w:cs="Arial"/>
          <w:sz w:val="20"/>
          <w:szCs w:val="18"/>
        </w:rPr>
        <w:t>coastal ridges and bluffs and</w:t>
      </w:r>
      <w:r w:rsidRPr="00615BBF">
        <w:rPr>
          <w:rFonts w:ascii="Arial" w:eastAsia="Times New Roman" w:hAnsi="Arial" w:cs="Arial"/>
          <w:sz w:val="20"/>
          <w:szCs w:val="18"/>
        </w:rPr>
        <w:t xml:space="preserve"> descends to the shore</w:t>
      </w:r>
      <w:r w:rsidR="001C382D" w:rsidRPr="00615BBF">
        <w:rPr>
          <w:rFonts w:ascii="Arial" w:eastAsia="Times New Roman" w:hAnsi="Arial" w:cs="Arial"/>
          <w:sz w:val="20"/>
          <w:szCs w:val="18"/>
        </w:rPr>
        <w:t xml:space="preserve">, including </w:t>
      </w:r>
      <w:r w:rsidR="001C382D" w:rsidRPr="00615BBF">
        <w:rPr>
          <w:rFonts w:ascii="Arial" w:eastAsia="Times New Roman" w:hAnsi="Arial" w:cs="Arial"/>
          <w:sz w:val="20"/>
          <w:szCs w:val="18"/>
        </w:rPr>
        <w:t>a half day cruise</w:t>
      </w:r>
      <w:r w:rsidR="001C382D" w:rsidRPr="00615BBF">
        <w:rPr>
          <w:rFonts w:ascii="Arial" w:eastAsia="Times New Roman" w:hAnsi="Arial" w:cs="Arial"/>
          <w:sz w:val="20"/>
          <w:szCs w:val="18"/>
        </w:rPr>
        <w:t xml:space="preserve"> on the blue Mediterranean</w:t>
      </w:r>
      <w:r w:rsidR="001C382D" w:rsidRPr="00615BBF">
        <w:rPr>
          <w:rFonts w:ascii="Arial" w:eastAsia="Times New Roman" w:hAnsi="Arial" w:cs="Arial"/>
          <w:sz w:val="20"/>
          <w:szCs w:val="18"/>
        </w:rPr>
        <w:t xml:space="preserve"> by yacht over the sunken city of </w:t>
      </w:r>
      <w:proofErr w:type="spellStart"/>
      <w:r w:rsidR="001C382D" w:rsidRPr="00615BBF">
        <w:rPr>
          <w:rFonts w:ascii="Arial" w:eastAsia="Times New Roman" w:hAnsi="Arial" w:cs="Arial"/>
          <w:sz w:val="20"/>
          <w:szCs w:val="18"/>
        </w:rPr>
        <w:t>Kekova</w:t>
      </w:r>
      <w:proofErr w:type="spellEnd"/>
      <w:r w:rsidR="001C382D" w:rsidRPr="00615BBF">
        <w:rPr>
          <w:rFonts w:ascii="Arial" w:eastAsia="Times New Roman" w:hAnsi="Arial" w:cs="Arial"/>
          <w:sz w:val="20"/>
          <w:szCs w:val="18"/>
        </w:rPr>
        <w:t>.</w:t>
      </w:r>
    </w:p>
    <w:p w14:paraId="017E82ED" w14:textId="7B5E119D" w:rsidR="00036932" w:rsidRDefault="001C382D" w:rsidP="000711B2">
      <w:pPr>
        <w:spacing w:before="80" w:after="225" w:line="240" w:lineRule="atLeast"/>
        <w:jc w:val="both"/>
        <w:rPr>
          <w:rFonts w:ascii="Arial" w:eastAsia="Times New Roman" w:hAnsi="Arial" w:cs="Arial"/>
          <w:sz w:val="18"/>
          <w:szCs w:val="18"/>
        </w:rPr>
      </w:pPr>
      <w:r>
        <w:rPr>
          <w:noProof/>
        </w:rPr>
        <w:drawing>
          <wp:inline distT="0" distB="0" distL="0" distR="0" wp14:anchorId="05249868" wp14:editId="57160BCE">
            <wp:extent cx="43434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1752600"/>
                    </a:xfrm>
                    <a:prstGeom prst="rect">
                      <a:avLst/>
                    </a:prstGeom>
                    <a:noFill/>
                    <a:ln>
                      <a:noFill/>
                    </a:ln>
                  </pic:spPr>
                </pic:pic>
              </a:graphicData>
            </a:graphic>
          </wp:inline>
        </w:drawing>
      </w:r>
    </w:p>
    <w:p w14:paraId="36524CBA" w14:textId="083521C8" w:rsidR="00036932" w:rsidRDefault="001C382D" w:rsidP="000711B2">
      <w:pPr>
        <w:spacing w:before="80" w:after="225" w:line="240" w:lineRule="atLeast"/>
        <w:jc w:val="both"/>
        <w:rPr>
          <w:rFonts w:ascii="Arial" w:eastAsia="Times New Roman" w:hAnsi="Arial" w:cs="Arial"/>
          <w:sz w:val="18"/>
          <w:szCs w:val="18"/>
        </w:rPr>
      </w:pPr>
      <w:r>
        <w:rPr>
          <w:noProof/>
        </w:rPr>
        <w:drawing>
          <wp:inline distT="0" distB="0" distL="0" distR="0" wp14:anchorId="561A0625" wp14:editId="06CCCD24">
            <wp:extent cx="2161962"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168"/>
                    <a:stretch/>
                  </pic:blipFill>
                  <pic:spPr bwMode="auto">
                    <a:xfrm>
                      <a:off x="0" y="0"/>
                      <a:ext cx="2165264" cy="1507249"/>
                    </a:xfrm>
                    <a:prstGeom prst="rect">
                      <a:avLst/>
                    </a:prstGeom>
                    <a:noFill/>
                    <a:ln>
                      <a:noFill/>
                    </a:ln>
                    <a:extLst>
                      <a:ext uri="{53640926-AAD7-44D8-BBD7-CCE9431645EC}">
                        <a14:shadowObscured xmlns:a14="http://schemas.microsoft.com/office/drawing/2010/main"/>
                      </a:ext>
                    </a:extLst>
                  </pic:spPr>
                </pic:pic>
              </a:graphicData>
            </a:graphic>
          </wp:inline>
        </w:drawing>
      </w:r>
      <w:r w:rsidRPr="001C382D">
        <w:t xml:space="preserve"> </w:t>
      </w:r>
      <w:r w:rsidR="00693220">
        <w:rPr>
          <w:noProof/>
        </w:rPr>
        <w:drawing>
          <wp:inline distT="0" distB="0" distL="0" distR="0" wp14:anchorId="5AB5E992" wp14:editId="5C0322F7">
            <wp:extent cx="2114550" cy="151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543"/>
                    <a:stretch/>
                  </pic:blipFill>
                  <pic:spPr bwMode="auto">
                    <a:xfrm>
                      <a:off x="0" y="0"/>
                      <a:ext cx="2122678" cy="1517109"/>
                    </a:xfrm>
                    <a:prstGeom prst="rect">
                      <a:avLst/>
                    </a:prstGeom>
                    <a:noFill/>
                    <a:ln>
                      <a:noFill/>
                    </a:ln>
                    <a:extLst>
                      <a:ext uri="{53640926-AAD7-44D8-BBD7-CCE9431645EC}">
                        <a14:shadowObscured xmlns:a14="http://schemas.microsoft.com/office/drawing/2010/main"/>
                      </a:ext>
                    </a:extLst>
                  </pic:spPr>
                </pic:pic>
              </a:graphicData>
            </a:graphic>
          </wp:inline>
        </w:drawing>
      </w:r>
    </w:p>
    <w:p w14:paraId="44AE25E7" w14:textId="77777777" w:rsidR="00693220" w:rsidRDefault="00036932" w:rsidP="000711B2">
      <w:pPr>
        <w:spacing w:before="80" w:after="225" w:line="240" w:lineRule="atLeast"/>
        <w:jc w:val="both"/>
        <w:rPr>
          <w:rFonts w:ascii="Arial" w:eastAsia="Times New Roman" w:hAnsi="Arial" w:cs="Arial"/>
          <w:sz w:val="18"/>
          <w:szCs w:val="18"/>
        </w:rPr>
      </w:pPr>
      <w:r w:rsidRPr="004458F5">
        <w:rPr>
          <w:rFonts w:ascii="Arial" w:eastAsia="Times New Roman" w:hAnsi="Arial" w:cs="Arial"/>
          <w:sz w:val="18"/>
          <w:szCs w:val="18"/>
        </w:rPr>
        <w:t>.</w:t>
      </w:r>
    </w:p>
    <w:p w14:paraId="20B3A56D" w14:textId="77777777" w:rsidR="00693220" w:rsidRDefault="00693220" w:rsidP="000711B2">
      <w:pPr>
        <w:spacing w:before="80" w:after="225" w:line="240" w:lineRule="atLeast"/>
        <w:jc w:val="both"/>
        <w:rPr>
          <w:rFonts w:ascii="Arial" w:eastAsia="Times New Roman" w:hAnsi="Arial" w:cs="Arial"/>
          <w:b/>
          <w:bCs/>
          <w:sz w:val="18"/>
          <w:szCs w:val="18"/>
        </w:rPr>
      </w:pPr>
    </w:p>
    <w:p w14:paraId="2F1FA1EF" w14:textId="77777777" w:rsidR="00693220" w:rsidRDefault="00693220" w:rsidP="000711B2">
      <w:pPr>
        <w:spacing w:before="80" w:after="225" w:line="240" w:lineRule="atLeast"/>
        <w:jc w:val="both"/>
        <w:rPr>
          <w:rFonts w:ascii="Arial" w:eastAsia="Times New Roman" w:hAnsi="Arial" w:cs="Arial"/>
          <w:b/>
          <w:bCs/>
          <w:sz w:val="18"/>
          <w:szCs w:val="18"/>
        </w:rPr>
      </w:pPr>
    </w:p>
    <w:p w14:paraId="5AE6BDDF" w14:textId="77777777" w:rsidR="0073621E" w:rsidRDefault="0073621E" w:rsidP="0073621E">
      <w:pPr>
        <w:spacing w:before="80" w:after="225" w:line="240" w:lineRule="atLeast"/>
        <w:jc w:val="both"/>
        <w:rPr>
          <w:rFonts w:ascii="Arial" w:eastAsia="Times New Roman" w:hAnsi="Arial" w:cs="Arial"/>
          <w:sz w:val="18"/>
          <w:szCs w:val="18"/>
        </w:rPr>
        <w:sectPr w:rsidR="0073621E" w:rsidSect="00411EEB">
          <w:pgSz w:w="15840" w:h="12240" w:orient="landscape"/>
          <w:pgMar w:top="1152" w:right="720" w:bottom="720" w:left="720" w:header="720" w:footer="720" w:gutter="0"/>
          <w:cols w:num="2" w:space="720"/>
          <w:docGrid w:linePitch="360"/>
        </w:sectPr>
      </w:pPr>
    </w:p>
    <w:p w14:paraId="4DD3FC3E" w14:textId="7F8B9A78" w:rsidR="0073621E" w:rsidRPr="0065177C" w:rsidRDefault="0073621E" w:rsidP="0073621E">
      <w:pPr>
        <w:spacing w:before="80" w:after="225" w:line="240" w:lineRule="atLeast"/>
        <w:jc w:val="both"/>
        <w:rPr>
          <w:rFonts w:ascii="Arial" w:eastAsia="Times New Roman" w:hAnsi="Arial" w:cs="Arial"/>
          <w:szCs w:val="24"/>
        </w:rPr>
      </w:pPr>
      <w:r w:rsidRPr="0065177C">
        <w:rPr>
          <w:rFonts w:ascii="Arial" w:eastAsia="Times New Roman" w:hAnsi="Arial" w:cs="Arial"/>
          <w:szCs w:val="24"/>
        </w:rPr>
        <w:lastRenderedPageBreak/>
        <w:t>Trekking days will range from 6 to 11 miles with 250 to 3000’ daily gain.  Our luggage will be transported and food prepared for us along the way, so we only need to carry a daypack. We’ll stay in nice small hotels</w:t>
      </w:r>
      <w:r w:rsidRPr="0065177C">
        <w:rPr>
          <w:rFonts w:ascii="Arial" w:eastAsia="Times New Roman" w:hAnsi="Arial" w:cs="Arial"/>
          <w:szCs w:val="24"/>
        </w:rPr>
        <w:t xml:space="preserve"> and simple village houses</w:t>
      </w:r>
      <w:r w:rsidRPr="0065177C">
        <w:rPr>
          <w:rFonts w:ascii="Arial" w:eastAsia="Times New Roman" w:hAnsi="Arial" w:cs="Arial"/>
          <w:szCs w:val="24"/>
        </w:rPr>
        <w:t xml:space="preserve">, eat tasty local foods simply prepared, and enjoy the warm hospitality of the Turkish people.  Along the route we’ll have time to relax by the sea, explore nearby ruins and views, </w:t>
      </w:r>
      <w:r w:rsidRPr="0065177C">
        <w:rPr>
          <w:rFonts w:ascii="Arial" w:eastAsia="Times New Roman" w:hAnsi="Arial" w:cs="Arial"/>
          <w:szCs w:val="24"/>
        </w:rPr>
        <w:t xml:space="preserve">bike around in a village along the crystal coast, take a gondola to the top of a high peak, </w:t>
      </w:r>
      <w:proofErr w:type="gramStart"/>
      <w:r w:rsidRPr="0065177C">
        <w:rPr>
          <w:rFonts w:ascii="Arial" w:eastAsia="Times New Roman" w:hAnsi="Arial" w:cs="Arial"/>
          <w:szCs w:val="24"/>
        </w:rPr>
        <w:t xml:space="preserve">and </w:t>
      </w:r>
      <w:r w:rsidRPr="0065177C">
        <w:rPr>
          <w:rFonts w:ascii="Arial" w:eastAsia="Times New Roman" w:hAnsi="Arial" w:cs="Arial"/>
          <w:szCs w:val="24"/>
        </w:rPr>
        <w:t xml:space="preserve"> kayak</w:t>
      </w:r>
      <w:proofErr w:type="gramEnd"/>
      <w:r w:rsidRPr="0065177C">
        <w:rPr>
          <w:rFonts w:ascii="Arial" w:eastAsia="Times New Roman" w:hAnsi="Arial" w:cs="Arial"/>
          <w:szCs w:val="24"/>
        </w:rPr>
        <w:t xml:space="preserve"> along the scenic coastline.  </w:t>
      </w:r>
    </w:p>
    <w:p w14:paraId="31B7E162" w14:textId="55A8EBF5" w:rsidR="0065177C" w:rsidRPr="0065177C" w:rsidRDefault="0065177C" w:rsidP="0065177C">
      <w:pPr>
        <w:spacing w:before="80" w:after="225" w:line="240" w:lineRule="atLeast"/>
        <w:jc w:val="both"/>
        <w:rPr>
          <w:rFonts w:ascii="Arial" w:eastAsia="Times New Roman" w:hAnsi="Arial" w:cs="Arial"/>
          <w:bCs/>
          <w:szCs w:val="24"/>
        </w:rPr>
      </w:pPr>
      <w:r w:rsidRPr="0065177C">
        <w:rPr>
          <w:rFonts w:ascii="Arial" w:eastAsia="Times New Roman" w:hAnsi="Arial" w:cs="Arial"/>
          <w:b/>
          <w:bCs/>
          <w:szCs w:val="24"/>
        </w:rPr>
        <w:t xml:space="preserve">Extension in Istanbul (before start of Carian Way).  </w:t>
      </w:r>
      <w:r w:rsidRPr="0065177C">
        <w:rPr>
          <w:rFonts w:ascii="Arial" w:eastAsia="Times New Roman" w:hAnsi="Arial" w:cs="Arial"/>
          <w:bCs/>
          <w:szCs w:val="24"/>
        </w:rPr>
        <w:t>We’ll spend 3 full days staying in the Old City of Istanbul, touring the historic sites of its Greek, Roman, Byzantine and Ottoman periods</w:t>
      </w:r>
      <w:r w:rsidR="00AC7C1E">
        <w:rPr>
          <w:rFonts w:ascii="Arial" w:eastAsia="Times New Roman" w:hAnsi="Arial" w:cs="Arial"/>
          <w:bCs/>
          <w:szCs w:val="24"/>
        </w:rPr>
        <w:t xml:space="preserve"> with a local</w:t>
      </w:r>
      <w:bookmarkStart w:id="0" w:name="_GoBack"/>
      <w:bookmarkEnd w:id="0"/>
      <w:r w:rsidR="00AC7C1E">
        <w:rPr>
          <w:rFonts w:ascii="Arial" w:eastAsia="Times New Roman" w:hAnsi="Arial" w:cs="Arial"/>
          <w:bCs/>
          <w:szCs w:val="24"/>
        </w:rPr>
        <w:t xml:space="preserve"> guide</w:t>
      </w:r>
      <w:r w:rsidRPr="0065177C">
        <w:rPr>
          <w:rFonts w:ascii="Arial" w:eastAsia="Times New Roman" w:hAnsi="Arial" w:cs="Arial"/>
          <w:bCs/>
          <w:szCs w:val="24"/>
        </w:rPr>
        <w:t>, sampling its cuisine and boating up the mighty Bosporus.</w:t>
      </w:r>
    </w:p>
    <w:p w14:paraId="0344A3BF" w14:textId="5CE9E9D0" w:rsidR="0065177C" w:rsidRDefault="0065177C" w:rsidP="0065177C">
      <w:pPr>
        <w:spacing w:before="80" w:after="225" w:line="240" w:lineRule="atLeast"/>
        <w:jc w:val="both"/>
        <w:rPr>
          <w:rFonts w:ascii="Arial" w:eastAsia="Times New Roman" w:hAnsi="Arial" w:cs="Arial"/>
          <w:b/>
          <w:bCs/>
          <w:sz w:val="24"/>
          <w:szCs w:val="24"/>
        </w:rPr>
      </w:pPr>
      <w:r>
        <w:rPr>
          <w:noProof/>
        </w:rPr>
        <w:drawing>
          <wp:inline distT="0" distB="0" distL="0" distR="0" wp14:anchorId="308A1610" wp14:editId="0AA3ACA8">
            <wp:extent cx="1916989" cy="1600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317" r="13280"/>
                    <a:stretch/>
                  </pic:blipFill>
                  <pic:spPr bwMode="auto">
                    <a:xfrm>
                      <a:off x="0" y="0"/>
                      <a:ext cx="1934484" cy="16148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sz w:val="24"/>
          <w:szCs w:val="24"/>
        </w:rPr>
        <w:t xml:space="preserve">  </w:t>
      </w:r>
      <w:r>
        <w:rPr>
          <w:noProof/>
        </w:rPr>
        <w:drawing>
          <wp:inline distT="0" distB="0" distL="0" distR="0" wp14:anchorId="6B1D9BFC" wp14:editId="22528C22">
            <wp:extent cx="2267660"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791"/>
                    <a:stretch/>
                  </pic:blipFill>
                  <pic:spPr bwMode="auto">
                    <a:xfrm>
                      <a:off x="0" y="0"/>
                      <a:ext cx="2288428" cy="1605243"/>
                    </a:xfrm>
                    <a:prstGeom prst="rect">
                      <a:avLst/>
                    </a:prstGeom>
                    <a:noFill/>
                    <a:ln>
                      <a:noFill/>
                    </a:ln>
                    <a:extLst>
                      <a:ext uri="{53640926-AAD7-44D8-BBD7-CCE9431645EC}">
                        <a14:shadowObscured xmlns:a14="http://schemas.microsoft.com/office/drawing/2010/main"/>
                      </a:ext>
                    </a:extLst>
                  </pic:spPr>
                </pic:pic>
              </a:graphicData>
            </a:graphic>
          </wp:inline>
        </w:drawing>
      </w:r>
      <w:r w:rsidRPr="0065177C">
        <w:t xml:space="preserve"> </w:t>
      </w:r>
      <w:r w:rsidR="00615BBF">
        <w:t xml:space="preserve"> </w:t>
      </w:r>
      <w:r>
        <w:rPr>
          <w:noProof/>
        </w:rPr>
        <w:drawing>
          <wp:inline distT="0" distB="0" distL="0" distR="0" wp14:anchorId="08A9AA0C" wp14:editId="51D6F8AD">
            <wp:extent cx="1988968" cy="158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28" r="10896"/>
                    <a:stretch/>
                  </pic:blipFill>
                  <pic:spPr bwMode="auto">
                    <a:xfrm>
                      <a:off x="0" y="0"/>
                      <a:ext cx="2002059" cy="1591557"/>
                    </a:xfrm>
                    <a:prstGeom prst="rect">
                      <a:avLst/>
                    </a:prstGeom>
                    <a:noFill/>
                    <a:ln>
                      <a:noFill/>
                    </a:ln>
                    <a:extLst>
                      <a:ext uri="{53640926-AAD7-44D8-BBD7-CCE9431645EC}">
                        <a14:shadowObscured xmlns:a14="http://schemas.microsoft.com/office/drawing/2010/main"/>
                      </a:ext>
                    </a:extLst>
                  </pic:spPr>
                </pic:pic>
              </a:graphicData>
            </a:graphic>
          </wp:inline>
        </w:drawing>
      </w:r>
      <w:r w:rsidRPr="0065177C">
        <w:rPr>
          <w:noProof/>
        </w:rPr>
        <w:t xml:space="preserve"> </w:t>
      </w:r>
      <w:r w:rsidR="00615BBF">
        <w:rPr>
          <w:noProof/>
        </w:rPr>
        <w:t xml:space="preserve"> </w:t>
      </w:r>
      <w:r w:rsidRPr="0065177C">
        <w:drawing>
          <wp:inline distT="0" distB="0" distL="0" distR="0" wp14:anchorId="394CFA0E" wp14:editId="62175A31">
            <wp:extent cx="2362200" cy="159377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00"/>
                    <a:stretch/>
                  </pic:blipFill>
                  <pic:spPr bwMode="auto">
                    <a:xfrm>
                      <a:off x="0" y="0"/>
                      <a:ext cx="2394801" cy="1615770"/>
                    </a:xfrm>
                    <a:prstGeom prst="rect">
                      <a:avLst/>
                    </a:prstGeom>
                    <a:ln>
                      <a:noFill/>
                    </a:ln>
                    <a:extLst>
                      <a:ext uri="{53640926-AAD7-44D8-BBD7-CCE9431645EC}">
                        <a14:shadowObscured xmlns:a14="http://schemas.microsoft.com/office/drawing/2010/main"/>
                      </a:ext>
                    </a:extLst>
                  </pic:spPr>
                </pic:pic>
              </a:graphicData>
            </a:graphic>
          </wp:inline>
        </w:drawing>
      </w:r>
    </w:p>
    <w:p w14:paraId="764E4949" w14:textId="2DC4AFDF" w:rsidR="0065177C" w:rsidRPr="0065177C" w:rsidRDefault="0065177C" w:rsidP="0065177C">
      <w:pPr>
        <w:spacing w:before="80" w:after="225" w:line="240" w:lineRule="atLeast"/>
        <w:jc w:val="both"/>
        <w:rPr>
          <w:rFonts w:ascii="Arial" w:eastAsia="Times New Roman" w:hAnsi="Arial" w:cs="Arial"/>
          <w:bCs/>
          <w:szCs w:val="24"/>
        </w:rPr>
      </w:pPr>
      <w:r w:rsidRPr="0065177C">
        <w:rPr>
          <w:rFonts w:ascii="Arial" w:eastAsia="Times New Roman" w:hAnsi="Arial" w:cs="Arial"/>
          <w:b/>
          <w:bCs/>
          <w:szCs w:val="24"/>
        </w:rPr>
        <w:t>Extension on the island of Rhodes</w:t>
      </w:r>
      <w:r w:rsidRPr="0065177C">
        <w:rPr>
          <w:rFonts w:ascii="Arial" w:eastAsia="Times New Roman" w:hAnsi="Arial" w:cs="Arial"/>
          <w:bCs/>
          <w:szCs w:val="24"/>
        </w:rPr>
        <w:t xml:space="preserve"> (between the Carian Way and Lycian Way treks).  If sufficient interest, we’ll ferry an hour from the port of Marmaris (the terminus of our Carian Way trek) and spend 4 days hiking, kayaking and exploring the cultural riches of this largest of the Greek islands.  It’s history dates back to the 16</w:t>
      </w:r>
      <w:r w:rsidRPr="0065177C">
        <w:rPr>
          <w:rFonts w:ascii="Arial" w:eastAsia="Times New Roman" w:hAnsi="Arial" w:cs="Arial"/>
          <w:bCs/>
          <w:szCs w:val="24"/>
          <w:vertAlign w:val="superscript"/>
        </w:rPr>
        <w:t>th</w:t>
      </w:r>
      <w:r w:rsidRPr="0065177C">
        <w:rPr>
          <w:rFonts w:ascii="Arial" w:eastAsia="Times New Roman" w:hAnsi="Arial" w:cs="Arial"/>
          <w:bCs/>
          <w:szCs w:val="24"/>
        </w:rPr>
        <w:t xml:space="preserve"> Century BC and carries rich relics from ancient Greece and Rome, the Crusades and the Ottomans, as well as trails that climb high for dramatic views and drop to secluded beaches.</w:t>
      </w:r>
    </w:p>
    <w:p w14:paraId="6D9BB814" w14:textId="731572FB" w:rsidR="0065177C" w:rsidRPr="0065177C" w:rsidRDefault="0065177C" w:rsidP="0065177C">
      <w:pPr>
        <w:spacing w:before="80" w:after="225" w:line="240" w:lineRule="atLeast"/>
        <w:jc w:val="both"/>
        <w:rPr>
          <w:rFonts w:ascii="Arial" w:eastAsia="Times New Roman" w:hAnsi="Arial" w:cs="Arial"/>
          <w:bCs/>
          <w:sz w:val="24"/>
          <w:szCs w:val="24"/>
        </w:rPr>
      </w:pPr>
      <w:r w:rsidRPr="0065177C">
        <w:drawing>
          <wp:inline distT="0" distB="0" distL="0" distR="0" wp14:anchorId="0399B824" wp14:editId="3DB060D8">
            <wp:extent cx="2171700" cy="14716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3030" cy="1486121"/>
                    </a:xfrm>
                    <a:prstGeom prst="rect">
                      <a:avLst/>
                    </a:prstGeom>
                  </pic:spPr>
                </pic:pic>
              </a:graphicData>
            </a:graphic>
          </wp:inline>
        </w:drawing>
      </w:r>
      <w:r>
        <w:rPr>
          <w:rFonts w:ascii="Arial" w:eastAsia="Times New Roman" w:hAnsi="Arial" w:cs="Arial"/>
          <w:bCs/>
          <w:sz w:val="24"/>
          <w:szCs w:val="24"/>
        </w:rPr>
        <w:t xml:space="preserve"> </w:t>
      </w:r>
      <w:r w:rsidRPr="0065177C">
        <w:drawing>
          <wp:inline distT="0" distB="0" distL="0" distR="0" wp14:anchorId="64B7D1CE" wp14:editId="5C73A1B8">
            <wp:extent cx="2343150" cy="14324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85"/>
                    <a:stretch/>
                  </pic:blipFill>
                  <pic:spPr bwMode="auto">
                    <a:xfrm>
                      <a:off x="0" y="0"/>
                      <a:ext cx="2360990" cy="1443370"/>
                    </a:xfrm>
                    <a:prstGeom prst="rect">
                      <a:avLst/>
                    </a:prstGeom>
                    <a:ln>
                      <a:noFill/>
                    </a:ln>
                    <a:extLst>
                      <a:ext uri="{53640926-AAD7-44D8-BBD7-CCE9431645EC}">
                        <a14:shadowObscured xmlns:a14="http://schemas.microsoft.com/office/drawing/2010/main"/>
                      </a:ext>
                    </a:extLst>
                  </pic:spPr>
                </pic:pic>
              </a:graphicData>
            </a:graphic>
          </wp:inline>
        </w:drawing>
      </w:r>
      <w:r w:rsidRPr="0065177C">
        <w:rPr>
          <w:noProof/>
        </w:rPr>
        <w:t xml:space="preserve"> </w:t>
      </w:r>
      <w:r w:rsidR="00615BBF" w:rsidRPr="00615BBF">
        <w:drawing>
          <wp:inline distT="0" distB="0" distL="0" distR="0" wp14:anchorId="0C1827C0" wp14:editId="30155952">
            <wp:extent cx="2152650" cy="1436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7437" cy="1472963"/>
                    </a:xfrm>
                    <a:prstGeom prst="rect">
                      <a:avLst/>
                    </a:prstGeom>
                  </pic:spPr>
                </pic:pic>
              </a:graphicData>
            </a:graphic>
          </wp:inline>
        </w:drawing>
      </w:r>
      <w:r w:rsidR="00615BBF" w:rsidRPr="00615BBF">
        <w:rPr>
          <w:noProof/>
        </w:rPr>
        <w:t xml:space="preserve"> </w:t>
      </w:r>
      <w:r w:rsidR="00615BBF" w:rsidRPr="00615BBF">
        <w:drawing>
          <wp:inline distT="0" distB="0" distL="0" distR="0" wp14:anchorId="7A18D890" wp14:editId="49843FAC">
            <wp:extent cx="2164080" cy="144796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6261" cy="1502952"/>
                    </a:xfrm>
                    <a:prstGeom prst="rect">
                      <a:avLst/>
                    </a:prstGeom>
                  </pic:spPr>
                </pic:pic>
              </a:graphicData>
            </a:graphic>
          </wp:inline>
        </w:drawing>
      </w:r>
    </w:p>
    <w:p w14:paraId="5936A8D8" w14:textId="77777777" w:rsidR="0073621E" w:rsidRPr="00615BBF" w:rsidRDefault="0073621E" w:rsidP="0073621E">
      <w:pPr>
        <w:spacing w:before="80" w:after="225" w:line="240" w:lineRule="atLeast"/>
        <w:jc w:val="both"/>
        <w:rPr>
          <w:rFonts w:ascii="Arial" w:eastAsia="Times New Roman" w:hAnsi="Arial" w:cs="Arial"/>
          <w:bCs/>
          <w:szCs w:val="24"/>
        </w:rPr>
      </w:pPr>
      <w:r w:rsidRPr="00615BBF">
        <w:rPr>
          <w:rFonts w:ascii="Arial" w:eastAsia="Times New Roman" w:hAnsi="Arial" w:cs="Arial"/>
          <w:b/>
          <w:bCs/>
          <w:szCs w:val="24"/>
        </w:rPr>
        <w:t xml:space="preserve">Participant Requirements: </w:t>
      </w:r>
      <w:r w:rsidRPr="00615BBF">
        <w:rPr>
          <w:rFonts w:ascii="Arial" w:eastAsia="Times New Roman" w:hAnsi="Arial" w:cs="Arial"/>
          <w:bCs/>
          <w:szCs w:val="24"/>
        </w:rPr>
        <w:t xml:space="preserve">Participants need to be in excellent cardio-vascular condition with the endurance, balance and confidence to travel on steep rough trail for 10+ miles a day for several days in a row.  </w:t>
      </w:r>
    </w:p>
    <w:p w14:paraId="6ABC030F" w14:textId="0AEC97C1" w:rsidR="00693220" w:rsidRPr="00615BBF" w:rsidRDefault="0073621E" w:rsidP="000711B2">
      <w:pPr>
        <w:spacing w:before="80" w:after="225" w:line="240" w:lineRule="atLeast"/>
        <w:jc w:val="both"/>
        <w:rPr>
          <w:rFonts w:ascii="Arial" w:eastAsia="Times New Roman" w:hAnsi="Arial" w:cs="Arial"/>
          <w:b/>
          <w:bCs/>
          <w:szCs w:val="24"/>
        </w:rPr>
      </w:pPr>
      <w:r w:rsidRPr="00615BBF">
        <w:rPr>
          <w:rFonts w:ascii="Arial" w:eastAsia="Times New Roman" w:hAnsi="Arial" w:cs="Arial"/>
          <w:b/>
          <w:bCs/>
          <w:szCs w:val="24"/>
        </w:rPr>
        <w:t>Price:</w:t>
      </w:r>
      <w:r w:rsidRPr="00615BBF">
        <w:rPr>
          <w:rFonts w:ascii="Arial" w:eastAsia="Times New Roman" w:hAnsi="Arial" w:cs="Arial"/>
          <w:szCs w:val="24"/>
        </w:rPr>
        <w:t xml:space="preserve">   </w:t>
      </w:r>
      <w:r w:rsidRPr="00615BBF">
        <w:rPr>
          <w:rFonts w:ascii="Arial" w:eastAsia="Times New Roman" w:hAnsi="Arial" w:cs="Arial"/>
          <w:szCs w:val="24"/>
        </w:rPr>
        <w:t>~$1500 for the Carian Way trek, ~</w:t>
      </w:r>
      <w:r w:rsidRPr="00615BBF">
        <w:rPr>
          <w:rFonts w:ascii="Arial" w:eastAsia="Times New Roman" w:hAnsi="Arial" w:cs="Arial"/>
          <w:szCs w:val="24"/>
        </w:rPr>
        <w:t>$2</w:t>
      </w:r>
      <w:r w:rsidRPr="00615BBF">
        <w:rPr>
          <w:rFonts w:ascii="Arial" w:eastAsia="Times New Roman" w:hAnsi="Arial" w:cs="Arial"/>
          <w:szCs w:val="24"/>
        </w:rPr>
        <w:t>3</w:t>
      </w:r>
      <w:r w:rsidRPr="00615BBF">
        <w:rPr>
          <w:rFonts w:ascii="Arial" w:eastAsia="Times New Roman" w:hAnsi="Arial" w:cs="Arial"/>
          <w:szCs w:val="24"/>
        </w:rPr>
        <w:t xml:space="preserve">00 for the Lycian Way trek, </w:t>
      </w:r>
      <w:r w:rsidRPr="00615BBF">
        <w:rPr>
          <w:rFonts w:ascii="Arial" w:eastAsia="Times New Roman" w:hAnsi="Arial" w:cs="Arial"/>
          <w:szCs w:val="24"/>
        </w:rPr>
        <w:t>~$500</w:t>
      </w:r>
      <w:r w:rsidRPr="00615BBF">
        <w:rPr>
          <w:rFonts w:ascii="Arial" w:eastAsia="Times New Roman" w:hAnsi="Arial" w:cs="Arial"/>
          <w:szCs w:val="24"/>
        </w:rPr>
        <w:t xml:space="preserve"> for the Istanbul extension, and $</w:t>
      </w:r>
      <w:r w:rsidR="0065177C" w:rsidRPr="00615BBF">
        <w:rPr>
          <w:rFonts w:ascii="Arial" w:eastAsia="Times New Roman" w:hAnsi="Arial" w:cs="Arial"/>
          <w:szCs w:val="24"/>
        </w:rPr>
        <w:t>65</w:t>
      </w:r>
      <w:r w:rsidRPr="00615BBF">
        <w:rPr>
          <w:rFonts w:ascii="Arial" w:eastAsia="Times New Roman" w:hAnsi="Arial" w:cs="Arial"/>
          <w:szCs w:val="24"/>
        </w:rPr>
        <w:t xml:space="preserve">0 for the </w:t>
      </w:r>
      <w:r w:rsidR="0065177C" w:rsidRPr="00615BBF">
        <w:rPr>
          <w:rFonts w:ascii="Arial" w:eastAsia="Times New Roman" w:hAnsi="Arial" w:cs="Arial"/>
          <w:szCs w:val="24"/>
        </w:rPr>
        <w:t>Rhodes</w:t>
      </w:r>
      <w:r w:rsidRPr="00615BBF">
        <w:rPr>
          <w:rFonts w:ascii="Arial" w:eastAsia="Times New Roman" w:hAnsi="Arial" w:cs="Arial"/>
          <w:szCs w:val="24"/>
        </w:rPr>
        <w:t xml:space="preserve"> extension (final prices may vary based on final headcount and itinerary).  Includes all lodging, ground transport and guides, luggage transport, and nearly all meals, plus Mountaineers admin fee and leader’s costs.   Does not include international airfares (~ $1,300), hotels before and after the itinerary, some lunches, snacks and drinks in town, optional tours, or any personal items.</w:t>
      </w:r>
    </w:p>
    <w:sectPr w:rsidR="00693220" w:rsidRPr="00615BBF" w:rsidSect="0073621E">
      <w:type w:val="continuous"/>
      <w:pgSz w:w="15840" w:h="12240" w:orient="landscape"/>
      <w:pgMar w:top="115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D6A"/>
    <w:rsid w:val="000028CC"/>
    <w:rsid w:val="00004DC0"/>
    <w:rsid w:val="00005294"/>
    <w:rsid w:val="0001312B"/>
    <w:rsid w:val="0001357E"/>
    <w:rsid w:val="000156BF"/>
    <w:rsid w:val="00022187"/>
    <w:rsid w:val="000243D6"/>
    <w:rsid w:val="00025E8E"/>
    <w:rsid w:val="00025FBF"/>
    <w:rsid w:val="00030FFB"/>
    <w:rsid w:val="00031FCF"/>
    <w:rsid w:val="00036932"/>
    <w:rsid w:val="00042724"/>
    <w:rsid w:val="000430CC"/>
    <w:rsid w:val="000437BB"/>
    <w:rsid w:val="000463B6"/>
    <w:rsid w:val="00053496"/>
    <w:rsid w:val="000537D5"/>
    <w:rsid w:val="00053946"/>
    <w:rsid w:val="00056A92"/>
    <w:rsid w:val="000571AD"/>
    <w:rsid w:val="000608B8"/>
    <w:rsid w:val="00060D71"/>
    <w:rsid w:val="00061822"/>
    <w:rsid w:val="00062AB5"/>
    <w:rsid w:val="00063839"/>
    <w:rsid w:val="00070F6C"/>
    <w:rsid w:val="000711B2"/>
    <w:rsid w:val="000720C5"/>
    <w:rsid w:val="00072728"/>
    <w:rsid w:val="0007424B"/>
    <w:rsid w:val="00076E0F"/>
    <w:rsid w:val="000830E6"/>
    <w:rsid w:val="00090826"/>
    <w:rsid w:val="000909F7"/>
    <w:rsid w:val="00090E3F"/>
    <w:rsid w:val="000919CD"/>
    <w:rsid w:val="0009302B"/>
    <w:rsid w:val="00093D47"/>
    <w:rsid w:val="000947BE"/>
    <w:rsid w:val="00094869"/>
    <w:rsid w:val="00097943"/>
    <w:rsid w:val="000A2419"/>
    <w:rsid w:val="000A2E92"/>
    <w:rsid w:val="000A53F6"/>
    <w:rsid w:val="000A7538"/>
    <w:rsid w:val="000A76C4"/>
    <w:rsid w:val="000A7AB6"/>
    <w:rsid w:val="000B0DFB"/>
    <w:rsid w:val="000B4B21"/>
    <w:rsid w:val="000B715E"/>
    <w:rsid w:val="000C2503"/>
    <w:rsid w:val="000C57BE"/>
    <w:rsid w:val="000D1603"/>
    <w:rsid w:val="000D3A9E"/>
    <w:rsid w:val="000D4A71"/>
    <w:rsid w:val="000D5024"/>
    <w:rsid w:val="000D661A"/>
    <w:rsid w:val="000E0272"/>
    <w:rsid w:val="000E3FB4"/>
    <w:rsid w:val="000E47A4"/>
    <w:rsid w:val="000E6E2C"/>
    <w:rsid w:val="000F2041"/>
    <w:rsid w:val="000F2A56"/>
    <w:rsid w:val="000F435E"/>
    <w:rsid w:val="000F4640"/>
    <w:rsid w:val="000F5B0A"/>
    <w:rsid w:val="000F6975"/>
    <w:rsid w:val="000F6D5A"/>
    <w:rsid w:val="000F770A"/>
    <w:rsid w:val="00102E24"/>
    <w:rsid w:val="00103504"/>
    <w:rsid w:val="00105575"/>
    <w:rsid w:val="00106AC4"/>
    <w:rsid w:val="0011023B"/>
    <w:rsid w:val="00111A2A"/>
    <w:rsid w:val="00114E9F"/>
    <w:rsid w:val="00117685"/>
    <w:rsid w:val="00117E44"/>
    <w:rsid w:val="0012058C"/>
    <w:rsid w:val="00122E5C"/>
    <w:rsid w:val="0012439F"/>
    <w:rsid w:val="0012498B"/>
    <w:rsid w:val="00124BA7"/>
    <w:rsid w:val="00127F7C"/>
    <w:rsid w:val="00132BB3"/>
    <w:rsid w:val="00132E45"/>
    <w:rsid w:val="0013370E"/>
    <w:rsid w:val="0013466D"/>
    <w:rsid w:val="00142FA8"/>
    <w:rsid w:val="0014317B"/>
    <w:rsid w:val="001440C8"/>
    <w:rsid w:val="00144C19"/>
    <w:rsid w:val="00147106"/>
    <w:rsid w:val="00151D6A"/>
    <w:rsid w:val="0015468D"/>
    <w:rsid w:val="001605A7"/>
    <w:rsid w:val="00162D40"/>
    <w:rsid w:val="00163425"/>
    <w:rsid w:val="001639AE"/>
    <w:rsid w:val="001648F5"/>
    <w:rsid w:val="00165EDC"/>
    <w:rsid w:val="00166154"/>
    <w:rsid w:val="00172B26"/>
    <w:rsid w:val="00174B35"/>
    <w:rsid w:val="00177CED"/>
    <w:rsid w:val="0018076A"/>
    <w:rsid w:val="00185D45"/>
    <w:rsid w:val="00186717"/>
    <w:rsid w:val="001869BE"/>
    <w:rsid w:val="00193F05"/>
    <w:rsid w:val="00194060"/>
    <w:rsid w:val="001953A9"/>
    <w:rsid w:val="00195AA7"/>
    <w:rsid w:val="00195CD8"/>
    <w:rsid w:val="00196FE5"/>
    <w:rsid w:val="001A0CA3"/>
    <w:rsid w:val="001A30F4"/>
    <w:rsid w:val="001A3377"/>
    <w:rsid w:val="001A5ABA"/>
    <w:rsid w:val="001A5CDC"/>
    <w:rsid w:val="001A60CD"/>
    <w:rsid w:val="001A6F52"/>
    <w:rsid w:val="001B0992"/>
    <w:rsid w:val="001B643E"/>
    <w:rsid w:val="001B646E"/>
    <w:rsid w:val="001B78D7"/>
    <w:rsid w:val="001C00C9"/>
    <w:rsid w:val="001C382D"/>
    <w:rsid w:val="001C5821"/>
    <w:rsid w:val="001C616C"/>
    <w:rsid w:val="001C73BD"/>
    <w:rsid w:val="001D2754"/>
    <w:rsid w:val="001D35EA"/>
    <w:rsid w:val="001E0E9E"/>
    <w:rsid w:val="001E1C14"/>
    <w:rsid w:val="001F0984"/>
    <w:rsid w:val="001F4D26"/>
    <w:rsid w:val="001F775C"/>
    <w:rsid w:val="001F79C9"/>
    <w:rsid w:val="00200D06"/>
    <w:rsid w:val="00202B67"/>
    <w:rsid w:val="00204FD2"/>
    <w:rsid w:val="00205EF7"/>
    <w:rsid w:val="00205FCE"/>
    <w:rsid w:val="0020644E"/>
    <w:rsid w:val="00206837"/>
    <w:rsid w:val="00206BA3"/>
    <w:rsid w:val="00206F71"/>
    <w:rsid w:val="00211176"/>
    <w:rsid w:val="00211883"/>
    <w:rsid w:val="002159C4"/>
    <w:rsid w:val="002217BC"/>
    <w:rsid w:val="00225287"/>
    <w:rsid w:val="002262D4"/>
    <w:rsid w:val="002320E3"/>
    <w:rsid w:val="00237CB6"/>
    <w:rsid w:val="00237E9C"/>
    <w:rsid w:val="002407CD"/>
    <w:rsid w:val="00244949"/>
    <w:rsid w:val="00244B8C"/>
    <w:rsid w:val="00245956"/>
    <w:rsid w:val="00245FC7"/>
    <w:rsid w:val="002460DE"/>
    <w:rsid w:val="002463FC"/>
    <w:rsid w:val="002464E0"/>
    <w:rsid w:val="0025131B"/>
    <w:rsid w:val="0025191E"/>
    <w:rsid w:val="002519DD"/>
    <w:rsid w:val="00253D2F"/>
    <w:rsid w:val="0025550C"/>
    <w:rsid w:val="00255CE7"/>
    <w:rsid w:val="00256428"/>
    <w:rsid w:val="00256C5F"/>
    <w:rsid w:val="00260266"/>
    <w:rsid w:val="0026130E"/>
    <w:rsid w:val="002616A1"/>
    <w:rsid w:val="0026206C"/>
    <w:rsid w:val="00262AEC"/>
    <w:rsid w:val="002636EE"/>
    <w:rsid w:val="00266EBA"/>
    <w:rsid w:val="00270C7A"/>
    <w:rsid w:val="00271FB0"/>
    <w:rsid w:val="002737C4"/>
    <w:rsid w:val="00273F24"/>
    <w:rsid w:val="00274063"/>
    <w:rsid w:val="0027526C"/>
    <w:rsid w:val="002753EC"/>
    <w:rsid w:val="002849E9"/>
    <w:rsid w:val="00284F31"/>
    <w:rsid w:val="002866AA"/>
    <w:rsid w:val="002876A0"/>
    <w:rsid w:val="00287C8C"/>
    <w:rsid w:val="00293882"/>
    <w:rsid w:val="00293FC3"/>
    <w:rsid w:val="00294853"/>
    <w:rsid w:val="00297214"/>
    <w:rsid w:val="002A48AE"/>
    <w:rsid w:val="002B1EEA"/>
    <w:rsid w:val="002B3594"/>
    <w:rsid w:val="002B3BE8"/>
    <w:rsid w:val="002B501D"/>
    <w:rsid w:val="002B506B"/>
    <w:rsid w:val="002B54B1"/>
    <w:rsid w:val="002B7A28"/>
    <w:rsid w:val="002C1581"/>
    <w:rsid w:val="002C2970"/>
    <w:rsid w:val="002C4421"/>
    <w:rsid w:val="002D007C"/>
    <w:rsid w:val="002D1EA7"/>
    <w:rsid w:val="002D4164"/>
    <w:rsid w:val="002D6CB2"/>
    <w:rsid w:val="002D7384"/>
    <w:rsid w:val="002D75B0"/>
    <w:rsid w:val="002E06AB"/>
    <w:rsid w:val="002E1DD7"/>
    <w:rsid w:val="002E2483"/>
    <w:rsid w:val="002E2810"/>
    <w:rsid w:val="002E3C07"/>
    <w:rsid w:val="002E4150"/>
    <w:rsid w:val="002E5828"/>
    <w:rsid w:val="002E58E5"/>
    <w:rsid w:val="002E596C"/>
    <w:rsid w:val="002F65E2"/>
    <w:rsid w:val="002F7013"/>
    <w:rsid w:val="00300510"/>
    <w:rsid w:val="0030051E"/>
    <w:rsid w:val="00300ADB"/>
    <w:rsid w:val="00301382"/>
    <w:rsid w:val="00302B18"/>
    <w:rsid w:val="00303388"/>
    <w:rsid w:val="00303FE5"/>
    <w:rsid w:val="00310970"/>
    <w:rsid w:val="00317372"/>
    <w:rsid w:val="003220A5"/>
    <w:rsid w:val="00323D32"/>
    <w:rsid w:val="0032436B"/>
    <w:rsid w:val="00325630"/>
    <w:rsid w:val="00326F43"/>
    <w:rsid w:val="0033271D"/>
    <w:rsid w:val="00332C1E"/>
    <w:rsid w:val="0033316C"/>
    <w:rsid w:val="00336079"/>
    <w:rsid w:val="00336AB4"/>
    <w:rsid w:val="00341621"/>
    <w:rsid w:val="00343023"/>
    <w:rsid w:val="003465BA"/>
    <w:rsid w:val="00346656"/>
    <w:rsid w:val="003521B8"/>
    <w:rsid w:val="0035416E"/>
    <w:rsid w:val="00360A41"/>
    <w:rsid w:val="00360E51"/>
    <w:rsid w:val="00362B71"/>
    <w:rsid w:val="0036350B"/>
    <w:rsid w:val="00371953"/>
    <w:rsid w:val="00372F0E"/>
    <w:rsid w:val="0037432E"/>
    <w:rsid w:val="00375678"/>
    <w:rsid w:val="00376B9D"/>
    <w:rsid w:val="00380E97"/>
    <w:rsid w:val="00382E5F"/>
    <w:rsid w:val="00383E89"/>
    <w:rsid w:val="00383FEB"/>
    <w:rsid w:val="003857BC"/>
    <w:rsid w:val="00387350"/>
    <w:rsid w:val="0039341C"/>
    <w:rsid w:val="0039387C"/>
    <w:rsid w:val="00396FD1"/>
    <w:rsid w:val="00397BEF"/>
    <w:rsid w:val="003A5404"/>
    <w:rsid w:val="003A58AF"/>
    <w:rsid w:val="003B17A7"/>
    <w:rsid w:val="003B4928"/>
    <w:rsid w:val="003B630B"/>
    <w:rsid w:val="003C03CA"/>
    <w:rsid w:val="003C1DEA"/>
    <w:rsid w:val="003C52E5"/>
    <w:rsid w:val="003C578A"/>
    <w:rsid w:val="003C58EE"/>
    <w:rsid w:val="003C5A08"/>
    <w:rsid w:val="003D186C"/>
    <w:rsid w:val="003D1957"/>
    <w:rsid w:val="003D2CD0"/>
    <w:rsid w:val="003E1B79"/>
    <w:rsid w:val="003E3B6A"/>
    <w:rsid w:val="003E7D7F"/>
    <w:rsid w:val="003F16B1"/>
    <w:rsid w:val="003F1D1B"/>
    <w:rsid w:val="003F2B82"/>
    <w:rsid w:val="003F47AC"/>
    <w:rsid w:val="00400DF8"/>
    <w:rsid w:val="00400E8C"/>
    <w:rsid w:val="0040129C"/>
    <w:rsid w:val="0040188B"/>
    <w:rsid w:val="00402185"/>
    <w:rsid w:val="004028B1"/>
    <w:rsid w:val="00402CFC"/>
    <w:rsid w:val="00402E53"/>
    <w:rsid w:val="00404D07"/>
    <w:rsid w:val="00407104"/>
    <w:rsid w:val="004072CE"/>
    <w:rsid w:val="0041017F"/>
    <w:rsid w:val="004111FE"/>
    <w:rsid w:val="00411335"/>
    <w:rsid w:val="00411EEB"/>
    <w:rsid w:val="004128A7"/>
    <w:rsid w:val="004136C9"/>
    <w:rsid w:val="00414663"/>
    <w:rsid w:val="00415385"/>
    <w:rsid w:val="004167D4"/>
    <w:rsid w:val="004168BB"/>
    <w:rsid w:val="004203E9"/>
    <w:rsid w:val="00420CDC"/>
    <w:rsid w:val="00422DC5"/>
    <w:rsid w:val="00424DAA"/>
    <w:rsid w:val="00424F7D"/>
    <w:rsid w:val="00426148"/>
    <w:rsid w:val="00431ED4"/>
    <w:rsid w:val="00432DC5"/>
    <w:rsid w:val="0043305E"/>
    <w:rsid w:val="00435450"/>
    <w:rsid w:val="004420A2"/>
    <w:rsid w:val="0044232C"/>
    <w:rsid w:val="004458F5"/>
    <w:rsid w:val="004472A1"/>
    <w:rsid w:val="0045013A"/>
    <w:rsid w:val="004502D5"/>
    <w:rsid w:val="00457AF3"/>
    <w:rsid w:val="0046164A"/>
    <w:rsid w:val="004620D3"/>
    <w:rsid w:val="0046331D"/>
    <w:rsid w:val="004668A9"/>
    <w:rsid w:val="00466A42"/>
    <w:rsid w:val="0047049F"/>
    <w:rsid w:val="00473599"/>
    <w:rsid w:val="00477125"/>
    <w:rsid w:val="00477EB0"/>
    <w:rsid w:val="004806C8"/>
    <w:rsid w:val="0048152E"/>
    <w:rsid w:val="00485064"/>
    <w:rsid w:val="004909A7"/>
    <w:rsid w:val="00492EE6"/>
    <w:rsid w:val="004944F5"/>
    <w:rsid w:val="00497D56"/>
    <w:rsid w:val="00497E20"/>
    <w:rsid w:val="004A2F64"/>
    <w:rsid w:val="004A4F4C"/>
    <w:rsid w:val="004A7780"/>
    <w:rsid w:val="004C1F94"/>
    <w:rsid w:val="004C2379"/>
    <w:rsid w:val="004C23E6"/>
    <w:rsid w:val="004C4266"/>
    <w:rsid w:val="004C46D2"/>
    <w:rsid w:val="004C615B"/>
    <w:rsid w:val="004D22A7"/>
    <w:rsid w:val="004D3357"/>
    <w:rsid w:val="004D39EF"/>
    <w:rsid w:val="004D4F4F"/>
    <w:rsid w:val="004D549A"/>
    <w:rsid w:val="004E1C5C"/>
    <w:rsid w:val="004E36E4"/>
    <w:rsid w:val="004F5F69"/>
    <w:rsid w:val="004F676F"/>
    <w:rsid w:val="005010E5"/>
    <w:rsid w:val="005040E0"/>
    <w:rsid w:val="005048B9"/>
    <w:rsid w:val="005054C6"/>
    <w:rsid w:val="005072B8"/>
    <w:rsid w:val="00507576"/>
    <w:rsid w:val="005077A7"/>
    <w:rsid w:val="00507973"/>
    <w:rsid w:val="00510446"/>
    <w:rsid w:val="00513758"/>
    <w:rsid w:val="005211A1"/>
    <w:rsid w:val="00521E99"/>
    <w:rsid w:val="00522028"/>
    <w:rsid w:val="00526524"/>
    <w:rsid w:val="005276BD"/>
    <w:rsid w:val="005320E1"/>
    <w:rsid w:val="005414EA"/>
    <w:rsid w:val="00541F1C"/>
    <w:rsid w:val="00542866"/>
    <w:rsid w:val="00542935"/>
    <w:rsid w:val="0054417A"/>
    <w:rsid w:val="00545084"/>
    <w:rsid w:val="00547A5A"/>
    <w:rsid w:val="00550F2A"/>
    <w:rsid w:val="00551D9E"/>
    <w:rsid w:val="00555C61"/>
    <w:rsid w:val="00556765"/>
    <w:rsid w:val="00557C60"/>
    <w:rsid w:val="0056107B"/>
    <w:rsid w:val="00563307"/>
    <w:rsid w:val="0056620E"/>
    <w:rsid w:val="00567435"/>
    <w:rsid w:val="00572B2D"/>
    <w:rsid w:val="00577321"/>
    <w:rsid w:val="005776A6"/>
    <w:rsid w:val="00577DB8"/>
    <w:rsid w:val="005836CD"/>
    <w:rsid w:val="00586E54"/>
    <w:rsid w:val="00590161"/>
    <w:rsid w:val="00590399"/>
    <w:rsid w:val="00593E75"/>
    <w:rsid w:val="0059410C"/>
    <w:rsid w:val="00594A77"/>
    <w:rsid w:val="00594C18"/>
    <w:rsid w:val="005950B7"/>
    <w:rsid w:val="005956BF"/>
    <w:rsid w:val="005A5201"/>
    <w:rsid w:val="005A67F5"/>
    <w:rsid w:val="005A6A55"/>
    <w:rsid w:val="005A7E4E"/>
    <w:rsid w:val="005B1328"/>
    <w:rsid w:val="005B2D55"/>
    <w:rsid w:val="005B3063"/>
    <w:rsid w:val="005B31F7"/>
    <w:rsid w:val="005B5C93"/>
    <w:rsid w:val="005C0831"/>
    <w:rsid w:val="005C0A83"/>
    <w:rsid w:val="005C2295"/>
    <w:rsid w:val="005C3BB4"/>
    <w:rsid w:val="005C41FA"/>
    <w:rsid w:val="005C426F"/>
    <w:rsid w:val="005C5396"/>
    <w:rsid w:val="005C54C2"/>
    <w:rsid w:val="005C7E7A"/>
    <w:rsid w:val="005D215D"/>
    <w:rsid w:val="005D2CA4"/>
    <w:rsid w:val="005D7A1D"/>
    <w:rsid w:val="005E0FB3"/>
    <w:rsid w:val="005E2561"/>
    <w:rsid w:val="005E435B"/>
    <w:rsid w:val="005E493C"/>
    <w:rsid w:val="005E5671"/>
    <w:rsid w:val="005E568B"/>
    <w:rsid w:val="005E5D2C"/>
    <w:rsid w:val="005E614E"/>
    <w:rsid w:val="005F40DF"/>
    <w:rsid w:val="005F7DDC"/>
    <w:rsid w:val="00604AF8"/>
    <w:rsid w:val="00611A34"/>
    <w:rsid w:val="00615447"/>
    <w:rsid w:val="00615BBF"/>
    <w:rsid w:val="0062429D"/>
    <w:rsid w:val="006254B7"/>
    <w:rsid w:val="00630E9E"/>
    <w:rsid w:val="00631900"/>
    <w:rsid w:val="006325C3"/>
    <w:rsid w:val="0063582D"/>
    <w:rsid w:val="00636605"/>
    <w:rsid w:val="00637BEC"/>
    <w:rsid w:val="00637D93"/>
    <w:rsid w:val="00642BFC"/>
    <w:rsid w:val="006437B0"/>
    <w:rsid w:val="006443FA"/>
    <w:rsid w:val="00644CC8"/>
    <w:rsid w:val="00644E21"/>
    <w:rsid w:val="00644FEA"/>
    <w:rsid w:val="0064566E"/>
    <w:rsid w:val="00645B92"/>
    <w:rsid w:val="006461AD"/>
    <w:rsid w:val="0065177C"/>
    <w:rsid w:val="006537AA"/>
    <w:rsid w:val="00654F30"/>
    <w:rsid w:val="00664056"/>
    <w:rsid w:val="0066563E"/>
    <w:rsid w:val="00666013"/>
    <w:rsid w:val="006666A6"/>
    <w:rsid w:val="0067034B"/>
    <w:rsid w:val="00671933"/>
    <w:rsid w:val="00674335"/>
    <w:rsid w:val="00675806"/>
    <w:rsid w:val="006771DC"/>
    <w:rsid w:val="00677374"/>
    <w:rsid w:val="00677684"/>
    <w:rsid w:val="0068409E"/>
    <w:rsid w:val="00685129"/>
    <w:rsid w:val="006879CD"/>
    <w:rsid w:val="0069091E"/>
    <w:rsid w:val="00690C0C"/>
    <w:rsid w:val="00693220"/>
    <w:rsid w:val="00695EEC"/>
    <w:rsid w:val="006A0442"/>
    <w:rsid w:val="006A08E6"/>
    <w:rsid w:val="006A219D"/>
    <w:rsid w:val="006A47DD"/>
    <w:rsid w:val="006B0470"/>
    <w:rsid w:val="006B0A0D"/>
    <w:rsid w:val="006B1E52"/>
    <w:rsid w:val="006B70C5"/>
    <w:rsid w:val="006C2A0F"/>
    <w:rsid w:val="006C3892"/>
    <w:rsid w:val="006D20FE"/>
    <w:rsid w:val="006D4E4A"/>
    <w:rsid w:val="006D6D7E"/>
    <w:rsid w:val="006E243C"/>
    <w:rsid w:val="006E2E3D"/>
    <w:rsid w:val="006E3A13"/>
    <w:rsid w:val="006E497D"/>
    <w:rsid w:val="006E6803"/>
    <w:rsid w:val="006F03D3"/>
    <w:rsid w:val="006F0C96"/>
    <w:rsid w:val="006F38AD"/>
    <w:rsid w:val="006F4977"/>
    <w:rsid w:val="006F4A18"/>
    <w:rsid w:val="006F73A5"/>
    <w:rsid w:val="007021B5"/>
    <w:rsid w:val="0070336E"/>
    <w:rsid w:val="00711481"/>
    <w:rsid w:val="00712F37"/>
    <w:rsid w:val="007168AE"/>
    <w:rsid w:val="007176C5"/>
    <w:rsid w:val="00722897"/>
    <w:rsid w:val="00723789"/>
    <w:rsid w:val="00726B7F"/>
    <w:rsid w:val="00732356"/>
    <w:rsid w:val="007341F5"/>
    <w:rsid w:val="0073621E"/>
    <w:rsid w:val="00737565"/>
    <w:rsid w:val="007379B0"/>
    <w:rsid w:val="007408F2"/>
    <w:rsid w:val="007415C6"/>
    <w:rsid w:val="007417A3"/>
    <w:rsid w:val="007421B3"/>
    <w:rsid w:val="00743537"/>
    <w:rsid w:val="00751D39"/>
    <w:rsid w:val="00754A3E"/>
    <w:rsid w:val="00754CEC"/>
    <w:rsid w:val="007555A8"/>
    <w:rsid w:val="0075561F"/>
    <w:rsid w:val="00757EBD"/>
    <w:rsid w:val="00757F18"/>
    <w:rsid w:val="007616D1"/>
    <w:rsid w:val="00761F16"/>
    <w:rsid w:val="0076284B"/>
    <w:rsid w:val="00763EB8"/>
    <w:rsid w:val="00764F33"/>
    <w:rsid w:val="0076512C"/>
    <w:rsid w:val="0076566A"/>
    <w:rsid w:val="00767F78"/>
    <w:rsid w:val="00771947"/>
    <w:rsid w:val="00772757"/>
    <w:rsid w:val="00772AF1"/>
    <w:rsid w:val="007731D2"/>
    <w:rsid w:val="007755E2"/>
    <w:rsid w:val="0077706F"/>
    <w:rsid w:val="00784951"/>
    <w:rsid w:val="00794CEE"/>
    <w:rsid w:val="007A02BF"/>
    <w:rsid w:val="007A2D6B"/>
    <w:rsid w:val="007A31E9"/>
    <w:rsid w:val="007A3314"/>
    <w:rsid w:val="007A4CE3"/>
    <w:rsid w:val="007A6D69"/>
    <w:rsid w:val="007A7885"/>
    <w:rsid w:val="007B1CF8"/>
    <w:rsid w:val="007B2A7D"/>
    <w:rsid w:val="007B2ABF"/>
    <w:rsid w:val="007B369C"/>
    <w:rsid w:val="007B7C68"/>
    <w:rsid w:val="007C03E0"/>
    <w:rsid w:val="007C1AC7"/>
    <w:rsid w:val="007C2623"/>
    <w:rsid w:val="007C33B7"/>
    <w:rsid w:val="007C4337"/>
    <w:rsid w:val="007C50F1"/>
    <w:rsid w:val="007D3D1F"/>
    <w:rsid w:val="007D5A69"/>
    <w:rsid w:val="007D5E7B"/>
    <w:rsid w:val="007D5FEF"/>
    <w:rsid w:val="007D73EE"/>
    <w:rsid w:val="007D7853"/>
    <w:rsid w:val="007E0D10"/>
    <w:rsid w:val="007E15B9"/>
    <w:rsid w:val="007E48A7"/>
    <w:rsid w:val="007E5BAF"/>
    <w:rsid w:val="007F184A"/>
    <w:rsid w:val="007F2C9B"/>
    <w:rsid w:val="007F356C"/>
    <w:rsid w:val="007F3972"/>
    <w:rsid w:val="007F5FB5"/>
    <w:rsid w:val="00800334"/>
    <w:rsid w:val="00805133"/>
    <w:rsid w:val="00805D2E"/>
    <w:rsid w:val="00806D81"/>
    <w:rsid w:val="008120AA"/>
    <w:rsid w:val="0081456E"/>
    <w:rsid w:val="00820406"/>
    <w:rsid w:val="0082099D"/>
    <w:rsid w:val="00821DEF"/>
    <w:rsid w:val="00823D4F"/>
    <w:rsid w:val="00823FAF"/>
    <w:rsid w:val="008245B7"/>
    <w:rsid w:val="00826A01"/>
    <w:rsid w:val="00830D82"/>
    <w:rsid w:val="0083704A"/>
    <w:rsid w:val="0083793F"/>
    <w:rsid w:val="00840CD3"/>
    <w:rsid w:val="00844022"/>
    <w:rsid w:val="00845DFB"/>
    <w:rsid w:val="008463A3"/>
    <w:rsid w:val="008469A1"/>
    <w:rsid w:val="00851C57"/>
    <w:rsid w:val="008545C7"/>
    <w:rsid w:val="00854CB9"/>
    <w:rsid w:val="00854E41"/>
    <w:rsid w:val="00856174"/>
    <w:rsid w:val="008568AF"/>
    <w:rsid w:val="00857BC9"/>
    <w:rsid w:val="00861CB0"/>
    <w:rsid w:val="00863545"/>
    <w:rsid w:val="00865058"/>
    <w:rsid w:val="0086529B"/>
    <w:rsid w:val="0086777D"/>
    <w:rsid w:val="008704C2"/>
    <w:rsid w:val="00870BF1"/>
    <w:rsid w:val="00871C67"/>
    <w:rsid w:val="008727C4"/>
    <w:rsid w:val="00875DAF"/>
    <w:rsid w:val="0087671A"/>
    <w:rsid w:val="00881183"/>
    <w:rsid w:val="00881D00"/>
    <w:rsid w:val="008849C3"/>
    <w:rsid w:val="00885AC9"/>
    <w:rsid w:val="00886099"/>
    <w:rsid w:val="00890686"/>
    <w:rsid w:val="008920C2"/>
    <w:rsid w:val="00896371"/>
    <w:rsid w:val="00896935"/>
    <w:rsid w:val="008A09AC"/>
    <w:rsid w:val="008A59B0"/>
    <w:rsid w:val="008A6A56"/>
    <w:rsid w:val="008A7037"/>
    <w:rsid w:val="008A7A4B"/>
    <w:rsid w:val="008B6A23"/>
    <w:rsid w:val="008B6E1F"/>
    <w:rsid w:val="008B6E3C"/>
    <w:rsid w:val="008B7355"/>
    <w:rsid w:val="008C0B15"/>
    <w:rsid w:val="008C2977"/>
    <w:rsid w:val="008C3C84"/>
    <w:rsid w:val="008C3E77"/>
    <w:rsid w:val="008C4C91"/>
    <w:rsid w:val="008C6E71"/>
    <w:rsid w:val="008C7ECA"/>
    <w:rsid w:val="008D079A"/>
    <w:rsid w:val="008D1D4E"/>
    <w:rsid w:val="008D344A"/>
    <w:rsid w:val="008D5B28"/>
    <w:rsid w:val="008D6033"/>
    <w:rsid w:val="008D6B44"/>
    <w:rsid w:val="008D77BB"/>
    <w:rsid w:val="008E1D58"/>
    <w:rsid w:val="008E270D"/>
    <w:rsid w:val="008E5F20"/>
    <w:rsid w:val="008F1742"/>
    <w:rsid w:val="008F2451"/>
    <w:rsid w:val="008F32EC"/>
    <w:rsid w:val="008F4016"/>
    <w:rsid w:val="008F4B1C"/>
    <w:rsid w:val="008F6606"/>
    <w:rsid w:val="008F6728"/>
    <w:rsid w:val="008F6AD3"/>
    <w:rsid w:val="00900102"/>
    <w:rsid w:val="00903F61"/>
    <w:rsid w:val="0090535E"/>
    <w:rsid w:val="0091088A"/>
    <w:rsid w:val="00911625"/>
    <w:rsid w:val="0091211A"/>
    <w:rsid w:val="00915FB6"/>
    <w:rsid w:val="0092164E"/>
    <w:rsid w:val="009224D0"/>
    <w:rsid w:val="009228B1"/>
    <w:rsid w:val="009236AB"/>
    <w:rsid w:val="00924650"/>
    <w:rsid w:val="00925A96"/>
    <w:rsid w:val="00930083"/>
    <w:rsid w:val="00932A83"/>
    <w:rsid w:val="009369A2"/>
    <w:rsid w:val="00940019"/>
    <w:rsid w:val="00941A47"/>
    <w:rsid w:val="00942EAB"/>
    <w:rsid w:val="009436D7"/>
    <w:rsid w:val="00944F4A"/>
    <w:rsid w:val="009466FC"/>
    <w:rsid w:val="00953556"/>
    <w:rsid w:val="00954D07"/>
    <w:rsid w:val="00956A33"/>
    <w:rsid w:val="00965DCC"/>
    <w:rsid w:val="0096632B"/>
    <w:rsid w:val="00974886"/>
    <w:rsid w:val="0097586A"/>
    <w:rsid w:val="00976591"/>
    <w:rsid w:val="009769C8"/>
    <w:rsid w:val="009822E7"/>
    <w:rsid w:val="00983060"/>
    <w:rsid w:val="00997CF0"/>
    <w:rsid w:val="009A0FF9"/>
    <w:rsid w:val="009A17F2"/>
    <w:rsid w:val="009A3169"/>
    <w:rsid w:val="009A43F8"/>
    <w:rsid w:val="009A575D"/>
    <w:rsid w:val="009A76BA"/>
    <w:rsid w:val="009B0904"/>
    <w:rsid w:val="009B62E6"/>
    <w:rsid w:val="009C194C"/>
    <w:rsid w:val="009C22A2"/>
    <w:rsid w:val="009C2762"/>
    <w:rsid w:val="009C5695"/>
    <w:rsid w:val="009D11CC"/>
    <w:rsid w:val="009D2065"/>
    <w:rsid w:val="009D2ED1"/>
    <w:rsid w:val="009D468A"/>
    <w:rsid w:val="009D643E"/>
    <w:rsid w:val="009D74F3"/>
    <w:rsid w:val="009E0545"/>
    <w:rsid w:val="009E0890"/>
    <w:rsid w:val="009E0D5E"/>
    <w:rsid w:val="009E19A5"/>
    <w:rsid w:val="009E4A17"/>
    <w:rsid w:val="009E5209"/>
    <w:rsid w:val="009E5389"/>
    <w:rsid w:val="009E647C"/>
    <w:rsid w:val="009E67B2"/>
    <w:rsid w:val="009E72AC"/>
    <w:rsid w:val="009F0D1F"/>
    <w:rsid w:val="009F1365"/>
    <w:rsid w:val="009F181A"/>
    <w:rsid w:val="009F2A2E"/>
    <w:rsid w:val="009F5FD1"/>
    <w:rsid w:val="00A06A23"/>
    <w:rsid w:val="00A11980"/>
    <w:rsid w:val="00A1299D"/>
    <w:rsid w:val="00A13F94"/>
    <w:rsid w:val="00A14079"/>
    <w:rsid w:val="00A1469D"/>
    <w:rsid w:val="00A14BC1"/>
    <w:rsid w:val="00A14C20"/>
    <w:rsid w:val="00A14E91"/>
    <w:rsid w:val="00A1542A"/>
    <w:rsid w:val="00A15E91"/>
    <w:rsid w:val="00A20EFB"/>
    <w:rsid w:val="00A22DED"/>
    <w:rsid w:val="00A2381A"/>
    <w:rsid w:val="00A23EA7"/>
    <w:rsid w:val="00A244EE"/>
    <w:rsid w:val="00A2600F"/>
    <w:rsid w:val="00A30CC7"/>
    <w:rsid w:val="00A3496D"/>
    <w:rsid w:val="00A365F0"/>
    <w:rsid w:val="00A37662"/>
    <w:rsid w:val="00A41999"/>
    <w:rsid w:val="00A45BA3"/>
    <w:rsid w:val="00A53A5B"/>
    <w:rsid w:val="00A54321"/>
    <w:rsid w:val="00A54DA5"/>
    <w:rsid w:val="00A55276"/>
    <w:rsid w:val="00A61CCB"/>
    <w:rsid w:val="00A62D2A"/>
    <w:rsid w:val="00A66516"/>
    <w:rsid w:val="00A66722"/>
    <w:rsid w:val="00A674EA"/>
    <w:rsid w:val="00A71E73"/>
    <w:rsid w:val="00A72C47"/>
    <w:rsid w:val="00A73DE6"/>
    <w:rsid w:val="00A77119"/>
    <w:rsid w:val="00A77128"/>
    <w:rsid w:val="00A77DF9"/>
    <w:rsid w:val="00A807AB"/>
    <w:rsid w:val="00A80CFE"/>
    <w:rsid w:val="00A82060"/>
    <w:rsid w:val="00A866F3"/>
    <w:rsid w:val="00A93833"/>
    <w:rsid w:val="00A94A41"/>
    <w:rsid w:val="00A95A3D"/>
    <w:rsid w:val="00A95CE8"/>
    <w:rsid w:val="00AA157D"/>
    <w:rsid w:val="00AA3161"/>
    <w:rsid w:val="00AA578A"/>
    <w:rsid w:val="00AA5FED"/>
    <w:rsid w:val="00AA63BE"/>
    <w:rsid w:val="00AA6BC5"/>
    <w:rsid w:val="00AA7333"/>
    <w:rsid w:val="00AB1A10"/>
    <w:rsid w:val="00AC157B"/>
    <w:rsid w:val="00AC2EAA"/>
    <w:rsid w:val="00AC2EF3"/>
    <w:rsid w:val="00AC40A4"/>
    <w:rsid w:val="00AC7C1E"/>
    <w:rsid w:val="00AC7DF2"/>
    <w:rsid w:val="00AD2B16"/>
    <w:rsid w:val="00AD3D6E"/>
    <w:rsid w:val="00AD58B4"/>
    <w:rsid w:val="00AE06C9"/>
    <w:rsid w:val="00AE3FF6"/>
    <w:rsid w:val="00AE412B"/>
    <w:rsid w:val="00AE62E0"/>
    <w:rsid w:val="00AE6AA0"/>
    <w:rsid w:val="00AF1223"/>
    <w:rsid w:val="00AF2131"/>
    <w:rsid w:val="00AF2CD0"/>
    <w:rsid w:val="00AF5512"/>
    <w:rsid w:val="00B004AE"/>
    <w:rsid w:val="00B0180A"/>
    <w:rsid w:val="00B01ECB"/>
    <w:rsid w:val="00B03985"/>
    <w:rsid w:val="00B04F45"/>
    <w:rsid w:val="00B05393"/>
    <w:rsid w:val="00B05C31"/>
    <w:rsid w:val="00B10050"/>
    <w:rsid w:val="00B172B6"/>
    <w:rsid w:val="00B21BBB"/>
    <w:rsid w:val="00B235C9"/>
    <w:rsid w:val="00B27672"/>
    <w:rsid w:val="00B27EE2"/>
    <w:rsid w:val="00B30780"/>
    <w:rsid w:val="00B324B4"/>
    <w:rsid w:val="00B36394"/>
    <w:rsid w:val="00B36FA7"/>
    <w:rsid w:val="00B405A8"/>
    <w:rsid w:val="00B41D40"/>
    <w:rsid w:val="00B436A9"/>
    <w:rsid w:val="00B50075"/>
    <w:rsid w:val="00B51534"/>
    <w:rsid w:val="00B51C0A"/>
    <w:rsid w:val="00B52DC9"/>
    <w:rsid w:val="00B53B63"/>
    <w:rsid w:val="00B54E0B"/>
    <w:rsid w:val="00B54E5E"/>
    <w:rsid w:val="00B55101"/>
    <w:rsid w:val="00B56C96"/>
    <w:rsid w:val="00B62445"/>
    <w:rsid w:val="00B70C44"/>
    <w:rsid w:val="00B809AB"/>
    <w:rsid w:val="00B840D9"/>
    <w:rsid w:val="00B8654B"/>
    <w:rsid w:val="00B938B3"/>
    <w:rsid w:val="00B948AA"/>
    <w:rsid w:val="00B956E4"/>
    <w:rsid w:val="00BA1919"/>
    <w:rsid w:val="00BB0E60"/>
    <w:rsid w:val="00BB37A7"/>
    <w:rsid w:val="00BB6A6F"/>
    <w:rsid w:val="00BC22C6"/>
    <w:rsid w:val="00BC55CA"/>
    <w:rsid w:val="00BC6076"/>
    <w:rsid w:val="00BC6FAA"/>
    <w:rsid w:val="00BC7E50"/>
    <w:rsid w:val="00BD1FA5"/>
    <w:rsid w:val="00BD2BDD"/>
    <w:rsid w:val="00BD3284"/>
    <w:rsid w:val="00BD3F6B"/>
    <w:rsid w:val="00BD4E45"/>
    <w:rsid w:val="00BD7A32"/>
    <w:rsid w:val="00BE0FED"/>
    <w:rsid w:val="00BE1AF8"/>
    <w:rsid w:val="00BE2831"/>
    <w:rsid w:val="00BE2E96"/>
    <w:rsid w:val="00BE3D9F"/>
    <w:rsid w:val="00BE48BB"/>
    <w:rsid w:val="00BE7327"/>
    <w:rsid w:val="00BE7B8E"/>
    <w:rsid w:val="00BF2EED"/>
    <w:rsid w:val="00C01EDD"/>
    <w:rsid w:val="00C05F2E"/>
    <w:rsid w:val="00C06380"/>
    <w:rsid w:val="00C073CD"/>
    <w:rsid w:val="00C10C1C"/>
    <w:rsid w:val="00C12426"/>
    <w:rsid w:val="00C132F8"/>
    <w:rsid w:val="00C214C9"/>
    <w:rsid w:val="00C21DF4"/>
    <w:rsid w:val="00C23D81"/>
    <w:rsid w:val="00C2715B"/>
    <w:rsid w:val="00C27D53"/>
    <w:rsid w:val="00C30072"/>
    <w:rsid w:val="00C33749"/>
    <w:rsid w:val="00C36058"/>
    <w:rsid w:val="00C40DE9"/>
    <w:rsid w:val="00C45D0E"/>
    <w:rsid w:val="00C47495"/>
    <w:rsid w:val="00C50037"/>
    <w:rsid w:val="00C51DEA"/>
    <w:rsid w:val="00C520F3"/>
    <w:rsid w:val="00C57DE1"/>
    <w:rsid w:val="00C62C66"/>
    <w:rsid w:val="00C6371C"/>
    <w:rsid w:val="00C65867"/>
    <w:rsid w:val="00C72848"/>
    <w:rsid w:val="00C73619"/>
    <w:rsid w:val="00C76A5D"/>
    <w:rsid w:val="00C80A8E"/>
    <w:rsid w:val="00C82C0F"/>
    <w:rsid w:val="00C83DEA"/>
    <w:rsid w:val="00C85420"/>
    <w:rsid w:val="00C8598F"/>
    <w:rsid w:val="00C931E4"/>
    <w:rsid w:val="00C93F9D"/>
    <w:rsid w:val="00C95B82"/>
    <w:rsid w:val="00C9688C"/>
    <w:rsid w:val="00C975B0"/>
    <w:rsid w:val="00CA1B48"/>
    <w:rsid w:val="00CA4A7D"/>
    <w:rsid w:val="00CA5FA8"/>
    <w:rsid w:val="00CA6422"/>
    <w:rsid w:val="00CA6551"/>
    <w:rsid w:val="00CA6DA2"/>
    <w:rsid w:val="00CB0245"/>
    <w:rsid w:val="00CB04D9"/>
    <w:rsid w:val="00CB093A"/>
    <w:rsid w:val="00CB293F"/>
    <w:rsid w:val="00CC04EB"/>
    <w:rsid w:val="00CC383E"/>
    <w:rsid w:val="00CC416B"/>
    <w:rsid w:val="00CC493C"/>
    <w:rsid w:val="00CC5458"/>
    <w:rsid w:val="00CC5FE6"/>
    <w:rsid w:val="00CC7576"/>
    <w:rsid w:val="00CD252E"/>
    <w:rsid w:val="00CD2B1B"/>
    <w:rsid w:val="00CD64AA"/>
    <w:rsid w:val="00CE1A25"/>
    <w:rsid w:val="00CE1E04"/>
    <w:rsid w:val="00CE2FE4"/>
    <w:rsid w:val="00CF3933"/>
    <w:rsid w:val="00CF6812"/>
    <w:rsid w:val="00D0198D"/>
    <w:rsid w:val="00D01DDE"/>
    <w:rsid w:val="00D029C1"/>
    <w:rsid w:val="00D0494A"/>
    <w:rsid w:val="00D100FA"/>
    <w:rsid w:val="00D11C5E"/>
    <w:rsid w:val="00D14BF0"/>
    <w:rsid w:val="00D15CFF"/>
    <w:rsid w:val="00D17EF4"/>
    <w:rsid w:val="00D22493"/>
    <w:rsid w:val="00D236D1"/>
    <w:rsid w:val="00D2582B"/>
    <w:rsid w:val="00D31C78"/>
    <w:rsid w:val="00D326A6"/>
    <w:rsid w:val="00D3325C"/>
    <w:rsid w:val="00D339A2"/>
    <w:rsid w:val="00D37C3D"/>
    <w:rsid w:val="00D411A0"/>
    <w:rsid w:val="00D41564"/>
    <w:rsid w:val="00D420C2"/>
    <w:rsid w:val="00D42C69"/>
    <w:rsid w:val="00D44ED4"/>
    <w:rsid w:val="00D457BF"/>
    <w:rsid w:val="00D47AD2"/>
    <w:rsid w:val="00D50E63"/>
    <w:rsid w:val="00D520F5"/>
    <w:rsid w:val="00D522B6"/>
    <w:rsid w:val="00D574DE"/>
    <w:rsid w:val="00D57A4D"/>
    <w:rsid w:val="00D61861"/>
    <w:rsid w:val="00D61BBF"/>
    <w:rsid w:val="00D61D87"/>
    <w:rsid w:val="00D6259A"/>
    <w:rsid w:val="00D67498"/>
    <w:rsid w:val="00D71459"/>
    <w:rsid w:val="00D71B63"/>
    <w:rsid w:val="00D71C84"/>
    <w:rsid w:val="00D73682"/>
    <w:rsid w:val="00D73764"/>
    <w:rsid w:val="00D73F2C"/>
    <w:rsid w:val="00D73F35"/>
    <w:rsid w:val="00D75A30"/>
    <w:rsid w:val="00D7714C"/>
    <w:rsid w:val="00D869AF"/>
    <w:rsid w:val="00D87C92"/>
    <w:rsid w:val="00D91060"/>
    <w:rsid w:val="00D9196B"/>
    <w:rsid w:val="00D93DB2"/>
    <w:rsid w:val="00DA07CE"/>
    <w:rsid w:val="00DA28A8"/>
    <w:rsid w:val="00DA3395"/>
    <w:rsid w:val="00DA5DE6"/>
    <w:rsid w:val="00DA62C7"/>
    <w:rsid w:val="00DA7FD4"/>
    <w:rsid w:val="00DC0FD1"/>
    <w:rsid w:val="00DC64F9"/>
    <w:rsid w:val="00DC73D6"/>
    <w:rsid w:val="00DD0404"/>
    <w:rsid w:val="00DD1AA2"/>
    <w:rsid w:val="00DD6838"/>
    <w:rsid w:val="00DD6D5F"/>
    <w:rsid w:val="00DD6F5B"/>
    <w:rsid w:val="00DD70F2"/>
    <w:rsid w:val="00DE1765"/>
    <w:rsid w:val="00DE1F2A"/>
    <w:rsid w:val="00DE23A0"/>
    <w:rsid w:val="00DE35BB"/>
    <w:rsid w:val="00DE495D"/>
    <w:rsid w:val="00DF0618"/>
    <w:rsid w:val="00DF4F30"/>
    <w:rsid w:val="00DF6468"/>
    <w:rsid w:val="00DF72B3"/>
    <w:rsid w:val="00E020FF"/>
    <w:rsid w:val="00E044E9"/>
    <w:rsid w:val="00E0476C"/>
    <w:rsid w:val="00E05497"/>
    <w:rsid w:val="00E129E1"/>
    <w:rsid w:val="00E13A13"/>
    <w:rsid w:val="00E14C79"/>
    <w:rsid w:val="00E1754E"/>
    <w:rsid w:val="00E17859"/>
    <w:rsid w:val="00E17A50"/>
    <w:rsid w:val="00E21B9B"/>
    <w:rsid w:val="00E30CF8"/>
    <w:rsid w:val="00E33647"/>
    <w:rsid w:val="00E35D92"/>
    <w:rsid w:val="00E3733B"/>
    <w:rsid w:val="00E40AD7"/>
    <w:rsid w:val="00E44EF2"/>
    <w:rsid w:val="00E45469"/>
    <w:rsid w:val="00E46A37"/>
    <w:rsid w:val="00E46DF2"/>
    <w:rsid w:val="00E5000D"/>
    <w:rsid w:val="00E52B1E"/>
    <w:rsid w:val="00E53FD6"/>
    <w:rsid w:val="00E54F99"/>
    <w:rsid w:val="00E616F4"/>
    <w:rsid w:val="00E67E90"/>
    <w:rsid w:val="00E703AA"/>
    <w:rsid w:val="00E734B0"/>
    <w:rsid w:val="00E751BF"/>
    <w:rsid w:val="00E758FB"/>
    <w:rsid w:val="00E803BC"/>
    <w:rsid w:val="00E830A8"/>
    <w:rsid w:val="00E8310E"/>
    <w:rsid w:val="00E83ABC"/>
    <w:rsid w:val="00E87737"/>
    <w:rsid w:val="00E92E86"/>
    <w:rsid w:val="00E92EEB"/>
    <w:rsid w:val="00E96E93"/>
    <w:rsid w:val="00E97694"/>
    <w:rsid w:val="00EA0CE5"/>
    <w:rsid w:val="00EA270E"/>
    <w:rsid w:val="00EA71CC"/>
    <w:rsid w:val="00EB11FA"/>
    <w:rsid w:val="00EB1F64"/>
    <w:rsid w:val="00EB705E"/>
    <w:rsid w:val="00EC2471"/>
    <w:rsid w:val="00EC2555"/>
    <w:rsid w:val="00EC29A3"/>
    <w:rsid w:val="00EC3EDC"/>
    <w:rsid w:val="00EC445B"/>
    <w:rsid w:val="00EC4BFA"/>
    <w:rsid w:val="00EC512D"/>
    <w:rsid w:val="00EC5B2B"/>
    <w:rsid w:val="00EC67DE"/>
    <w:rsid w:val="00EC706C"/>
    <w:rsid w:val="00ED28BF"/>
    <w:rsid w:val="00ED29B6"/>
    <w:rsid w:val="00ED3349"/>
    <w:rsid w:val="00ED34D8"/>
    <w:rsid w:val="00ED3B6D"/>
    <w:rsid w:val="00ED3E4E"/>
    <w:rsid w:val="00ED4E48"/>
    <w:rsid w:val="00ED5DE4"/>
    <w:rsid w:val="00ED7ACA"/>
    <w:rsid w:val="00EE04EB"/>
    <w:rsid w:val="00EE19DB"/>
    <w:rsid w:val="00EE2F63"/>
    <w:rsid w:val="00EE3B3E"/>
    <w:rsid w:val="00EE7AD7"/>
    <w:rsid w:val="00EF32BA"/>
    <w:rsid w:val="00EF3691"/>
    <w:rsid w:val="00EF3AA7"/>
    <w:rsid w:val="00EF5774"/>
    <w:rsid w:val="00EF5FEA"/>
    <w:rsid w:val="00F01CF5"/>
    <w:rsid w:val="00F028D4"/>
    <w:rsid w:val="00F1372A"/>
    <w:rsid w:val="00F17D97"/>
    <w:rsid w:val="00F24561"/>
    <w:rsid w:val="00F246AC"/>
    <w:rsid w:val="00F24C4B"/>
    <w:rsid w:val="00F272FD"/>
    <w:rsid w:val="00F345A1"/>
    <w:rsid w:val="00F34F4C"/>
    <w:rsid w:val="00F34FB2"/>
    <w:rsid w:val="00F35C7A"/>
    <w:rsid w:val="00F360ED"/>
    <w:rsid w:val="00F437F0"/>
    <w:rsid w:val="00F44811"/>
    <w:rsid w:val="00F45524"/>
    <w:rsid w:val="00F479C3"/>
    <w:rsid w:val="00F51021"/>
    <w:rsid w:val="00F519E5"/>
    <w:rsid w:val="00F5277A"/>
    <w:rsid w:val="00F53866"/>
    <w:rsid w:val="00F5472E"/>
    <w:rsid w:val="00F54E79"/>
    <w:rsid w:val="00F57A7B"/>
    <w:rsid w:val="00F61CB4"/>
    <w:rsid w:val="00F66FE0"/>
    <w:rsid w:val="00F679E0"/>
    <w:rsid w:val="00F71EE2"/>
    <w:rsid w:val="00F7771D"/>
    <w:rsid w:val="00F829DC"/>
    <w:rsid w:val="00F83080"/>
    <w:rsid w:val="00F837B2"/>
    <w:rsid w:val="00F92004"/>
    <w:rsid w:val="00F92ACB"/>
    <w:rsid w:val="00F9459D"/>
    <w:rsid w:val="00F94BE8"/>
    <w:rsid w:val="00FA2465"/>
    <w:rsid w:val="00FA3974"/>
    <w:rsid w:val="00FA61CB"/>
    <w:rsid w:val="00FA7818"/>
    <w:rsid w:val="00FA7C90"/>
    <w:rsid w:val="00FB0A8A"/>
    <w:rsid w:val="00FB2C8F"/>
    <w:rsid w:val="00FB2CCE"/>
    <w:rsid w:val="00FB2E73"/>
    <w:rsid w:val="00FB3082"/>
    <w:rsid w:val="00FB7AAD"/>
    <w:rsid w:val="00FC082F"/>
    <w:rsid w:val="00FC281D"/>
    <w:rsid w:val="00FC4F3C"/>
    <w:rsid w:val="00FC5764"/>
    <w:rsid w:val="00FC6831"/>
    <w:rsid w:val="00FD0BCE"/>
    <w:rsid w:val="00FD1EC1"/>
    <w:rsid w:val="00FD393E"/>
    <w:rsid w:val="00FD5F77"/>
    <w:rsid w:val="00FD6DC7"/>
    <w:rsid w:val="00FE23BD"/>
    <w:rsid w:val="00FE3A99"/>
    <w:rsid w:val="00FE47C0"/>
    <w:rsid w:val="00FE7ADC"/>
    <w:rsid w:val="00FF076B"/>
    <w:rsid w:val="00FF0826"/>
    <w:rsid w:val="00FF33EC"/>
    <w:rsid w:val="00FF36EB"/>
    <w:rsid w:val="00FF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D53A"/>
  <w15:docId w15:val="{29F76D92-4745-4463-B533-88C80C0AD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D6A"/>
    <w:rPr>
      <w:rFonts w:ascii="Tahoma" w:hAnsi="Tahoma" w:cs="Tahoma"/>
      <w:sz w:val="16"/>
      <w:szCs w:val="16"/>
    </w:rPr>
  </w:style>
  <w:style w:type="paragraph" w:styleId="NormalWeb">
    <w:name w:val="Normal (Web)"/>
    <w:basedOn w:val="Normal"/>
    <w:uiPriority w:val="99"/>
    <w:semiHidden/>
    <w:unhideWhenUsed/>
    <w:rsid w:val="009A0F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7A4CE3"/>
    <w:pPr>
      <w:spacing w:before="100" w:beforeAutospacing="1" w:after="100" w:afterAutospacing="1" w:line="240" w:lineRule="auto"/>
    </w:pPr>
    <w:rPr>
      <w:rFonts w:ascii="Arial" w:eastAsia="Times New Roman" w:hAnsi="Arial" w:cs="Arial"/>
      <w:sz w:val="18"/>
      <w:szCs w:val="18"/>
    </w:rPr>
  </w:style>
  <w:style w:type="character" w:styleId="Hyperlink">
    <w:name w:val="Hyperlink"/>
    <w:basedOn w:val="DefaultParagraphFont"/>
    <w:uiPriority w:val="99"/>
    <w:unhideWhenUsed/>
    <w:rsid w:val="00060D71"/>
    <w:rPr>
      <w:color w:val="0000FF" w:themeColor="hyperlink"/>
      <w:u w:val="single"/>
    </w:rPr>
  </w:style>
  <w:style w:type="character" w:styleId="FollowedHyperlink">
    <w:name w:val="FollowedHyperlink"/>
    <w:basedOn w:val="DefaultParagraphFont"/>
    <w:uiPriority w:val="99"/>
    <w:semiHidden/>
    <w:unhideWhenUsed/>
    <w:rsid w:val="002B1E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4672">
      <w:bodyDiv w:val="1"/>
      <w:marLeft w:val="0"/>
      <w:marRight w:val="0"/>
      <w:marTop w:val="0"/>
      <w:marBottom w:val="0"/>
      <w:divBdr>
        <w:top w:val="none" w:sz="0" w:space="0" w:color="auto"/>
        <w:left w:val="none" w:sz="0" w:space="0" w:color="auto"/>
        <w:bottom w:val="none" w:sz="0" w:space="0" w:color="auto"/>
        <w:right w:val="none" w:sz="0" w:space="0" w:color="auto"/>
      </w:divBdr>
      <w:divsChild>
        <w:div w:id="811941776">
          <w:marLeft w:val="0"/>
          <w:marRight w:val="0"/>
          <w:marTop w:val="0"/>
          <w:marBottom w:val="0"/>
          <w:divBdr>
            <w:top w:val="none" w:sz="0" w:space="0" w:color="auto"/>
            <w:left w:val="none" w:sz="0" w:space="0" w:color="auto"/>
            <w:bottom w:val="none" w:sz="0" w:space="0" w:color="auto"/>
            <w:right w:val="none" w:sz="0" w:space="0" w:color="auto"/>
          </w:divBdr>
          <w:divsChild>
            <w:div w:id="780957302">
              <w:marLeft w:val="150"/>
              <w:marRight w:val="0"/>
              <w:marTop w:val="0"/>
              <w:marBottom w:val="0"/>
              <w:divBdr>
                <w:top w:val="none" w:sz="0" w:space="0" w:color="auto"/>
                <w:left w:val="none" w:sz="0" w:space="0" w:color="auto"/>
                <w:bottom w:val="none" w:sz="0" w:space="0" w:color="auto"/>
                <w:right w:val="none" w:sz="0" w:space="0" w:color="auto"/>
              </w:divBdr>
              <w:divsChild>
                <w:div w:id="1187330100">
                  <w:marLeft w:val="0"/>
                  <w:marRight w:val="150"/>
                  <w:marTop w:val="0"/>
                  <w:marBottom w:val="0"/>
                  <w:divBdr>
                    <w:top w:val="none" w:sz="0" w:space="0" w:color="auto"/>
                    <w:left w:val="none" w:sz="0" w:space="0" w:color="auto"/>
                    <w:bottom w:val="none" w:sz="0" w:space="0" w:color="auto"/>
                    <w:right w:val="none" w:sz="0" w:space="0" w:color="auto"/>
                  </w:divBdr>
                  <w:divsChild>
                    <w:div w:id="1910336498">
                      <w:marLeft w:val="0"/>
                      <w:marRight w:val="0"/>
                      <w:marTop w:val="0"/>
                      <w:marBottom w:val="0"/>
                      <w:divBdr>
                        <w:top w:val="none" w:sz="0" w:space="0" w:color="auto"/>
                        <w:left w:val="none" w:sz="0" w:space="0" w:color="auto"/>
                        <w:bottom w:val="none" w:sz="0" w:space="0" w:color="auto"/>
                        <w:right w:val="none" w:sz="0" w:space="0" w:color="auto"/>
                      </w:divBdr>
                      <w:divsChild>
                        <w:div w:id="1209486367">
                          <w:marLeft w:val="0"/>
                          <w:marRight w:val="0"/>
                          <w:marTop w:val="75"/>
                          <w:marBottom w:val="0"/>
                          <w:divBdr>
                            <w:top w:val="none" w:sz="0" w:space="0" w:color="auto"/>
                            <w:left w:val="none" w:sz="0" w:space="0" w:color="auto"/>
                            <w:bottom w:val="none" w:sz="0" w:space="0" w:color="auto"/>
                            <w:right w:val="none" w:sz="0" w:space="0" w:color="auto"/>
                          </w:divBdr>
                          <w:divsChild>
                            <w:div w:id="14964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766475">
      <w:bodyDiv w:val="1"/>
      <w:marLeft w:val="0"/>
      <w:marRight w:val="0"/>
      <w:marTop w:val="0"/>
      <w:marBottom w:val="0"/>
      <w:divBdr>
        <w:top w:val="none" w:sz="0" w:space="0" w:color="auto"/>
        <w:left w:val="none" w:sz="0" w:space="0" w:color="auto"/>
        <w:bottom w:val="none" w:sz="0" w:space="0" w:color="auto"/>
        <w:right w:val="none" w:sz="0" w:space="0" w:color="auto"/>
      </w:divBdr>
      <w:divsChild>
        <w:div w:id="1166552889">
          <w:marLeft w:val="0"/>
          <w:marRight w:val="0"/>
          <w:marTop w:val="0"/>
          <w:marBottom w:val="0"/>
          <w:divBdr>
            <w:top w:val="single" w:sz="6" w:space="0" w:color="333333"/>
            <w:left w:val="single" w:sz="6" w:space="0" w:color="333333"/>
            <w:bottom w:val="single" w:sz="6" w:space="0" w:color="333333"/>
            <w:right w:val="single" w:sz="6" w:space="0" w:color="333333"/>
          </w:divBdr>
          <w:divsChild>
            <w:div w:id="370106737">
              <w:marLeft w:val="225"/>
              <w:marRight w:val="0"/>
              <w:marTop w:val="150"/>
              <w:marBottom w:val="0"/>
              <w:divBdr>
                <w:top w:val="none" w:sz="0" w:space="0" w:color="auto"/>
                <w:left w:val="none" w:sz="0" w:space="0" w:color="auto"/>
                <w:bottom w:val="none" w:sz="0" w:space="0" w:color="auto"/>
                <w:right w:val="none" w:sz="0" w:space="0" w:color="auto"/>
              </w:divBdr>
              <w:divsChild>
                <w:div w:id="1209535346">
                  <w:marLeft w:val="0"/>
                  <w:marRight w:val="0"/>
                  <w:marTop w:val="0"/>
                  <w:marBottom w:val="150"/>
                  <w:divBdr>
                    <w:top w:val="single" w:sz="6" w:space="6" w:color="333333"/>
                    <w:left w:val="single" w:sz="6" w:space="0" w:color="333333"/>
                    <w:bottom w:val="single" w:sz="6" w:space="6" w:color="333333"/>
                    <w:right w:val="single" w:sz="6" w:space="0" w:color="333333"/>
                  </w:divBdr>
                </w:div>
              </w:divsChild>
            </w:div>
          </w:divsChild>
        </w:div>
      </w:divsChild>
    </w:div>
    <w:div w:id="1791976332">
      <w:bodyDiv w:val="1"/>
      <w:marLeft w:val="0"/>
      <w:marRight w:val="0"/>
      <w:marTop w:val="0"/>
      <w:marBottom w:val="0"/>
      <w:divBdr>
        <w:top w:val="none" w:sz="0" w:space="0" w:color="auto"/>
        <w:left w:val="none" w:sz="0" w:space="0" w:color="auto"/>
        <w:bottom w:val="none" w:sz="0" w:space="0" w:color="auto"/>
        <w:right w:val="none" w:sz="0" w:space="0" w:color="auto"/>
      </w:divBdr>
      <w:divsChild>
        <w:div w:id="1357080876">
          <w:marLeft w:val="0"/>
          <w:marRight w:val="0"/>
          <w:marTop w:val="0"/>
          <w:marBottom w:val="0"/>
          <w:divBdr>
            <w:top w:val="none" w:sz="0" w:space="0" w:color="auto"/>
            <w:left w:val="none" w:sz="0" w:space="0" w:color="auto"/>
            <w:bottom w:val="none" w:sz="0" w:space="0" w:color="auto"/>
            <w:right w:val="none" w:sz="0" w:space="0" w:color="auto"/>
          </w:divBdr>
          <w:divsChild>
            <w:div w:id="920600339">
              <w:marLeft w:val="0"/>
              <w:marRight w:val="0"/>
              <w:marTop w:val="0"/>
              <w:marBottom w:val="0"/>
              <w:divBdr>
                <w:top w:val="none" w:sz="0" w:space="0" w:color="auto"/>
                <w:left w:val="none" w:sz="0" w:space="0" w:color="auto"/>
                <w:bottom w:val="none" w:sz="0" w:space="0" w:color="auto"/>
                <w:right w:val="none" w:sz="0" w:space="0" w:color="auto"/>
              </w:divBdr>
              <w:divsChild>
                <w:div w:id="795683300">
                  <w:marLeft w:val="0"/>
                  <w:marRight w:val="0"/>
                  <w:marTop w:val="0"/>
                  <w:marBottom w:val="0"/>
                  <w:divBdr>
                    <w:top w:val="none" w:sz="0" w:space="0" w:color="auto"/>
                    <w:left w:val="none" w:sz="0" w:space="0" w:color="auto"/>
                    <w:bottom w:val="none" w:sz="0" w:space="0" w:color="auto"/>
                    <w:right w:val="none" w:sz="0" w:space="0" w:color="auto"/>
                  </w:divBdr>
                  <w:divsChild>
                    <w:div w:id="1807356930">
                      <w:marLeft w:val="0"/>
                      <w:marRight w:val="0"/>
                      <w:marTop w:val="0"/>
                      <w:marBottom w:val="0"/>
                      <w:divBdr>
                        <w:top w:val="none" w:sz="0" w:space="0" w:color="auto"/>
                        <w:left w:val="none" w:sz="0" w:space="0" w:color="auto"/>
                        <w:bottom w:val="none" w:sz="0" w:space="0" w:color="auto"/>
                        <w:right w:val="none" w:sz="0" w:space="0" w:color="auto"/>
                      </w:divBdr>
                      <w:divsChild>
                        <w:div w:id="233704822">
                          <w:marLeft w:val="0"/>
                          <w:marRight w:val="0"/>
                          <w:marTop w:val="0"/>
                          <w:marBottom w:val="0"/>
                          <w:divBdr>
                            <w:top w:val="none" w:sz="0" w:space="0" w:color="auto"/>
                            <w:left w:val="none" w:sz="0" w:space="0" w:color="auto"/>
                            <w:bottom w:val="none" w:sz="0" w:space="0" w:color="auto"/>
                            <w:right w:val="none" w:sz="0" w:space="0" w:color="auto"/>
                          </w:divBdr>
                          <w:divsChild>
                            <w:div w:id="1567718846">
                              <w:marLeft w:val="0"/>
                              <w:marRight w:val="0"/>
                              <w:marTop w:val="0"/>
                              <w:marBottom w:val="0"/>
                              <w:divBdr>
                                <w:top w:val="none" w:sz="0" w:space="0" w:color="auto"/>
                                <w:left w:val="none" w:sz="0" w:space="0" w:color="auto"/>
                                <w:bottom w:val="none" w:sz="0" w:space="0" w:color="auto"/>
                                <w:right w:val="none" w:sz="0" w:space="0" w:color="auto"/>
                              </w:divBdr>
                              <w:divsChild>
                                <w:div w:id="232664800">
                                  <w:marLeft w:val="0"/>
                                  <w:marRight w:val="0"/>
                                  <w:marTop w:val="0"/>
                                  <w:marBottom w:val="0"/>
                                  <w:divBdr>
                                    <w:top w:val="none" w:sz="0" w:space="0" w:color="auto"/>
                                    <w:left w:val="none" w:sz="0" w:space="0" w:color="auto"/>
                                    <w:bottom w:val="none" w:sz="0" w:space="0" w:color="auto"/>
                                    <w:right w:val="none" w:sz="0" w:space="0" w:color="auto"/>
                                  </w:divBdr>
                                  <w:divsChild>
                                    <w:div w:id="2819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Cheryl Talbert</cp:lastModifiedBy>
  <cp:revision>3</cp:revision>
  <cp:lastPrinted>2014-10-16T17:45:00Z</cp:lastPrinted>
  <dcterms:created xsi:type="dcterms:W3CDTF">2019-01-01T01:44:00Z</dcterms:created>
  <dcterms:modified xsi:type="dcterms:W3CDTF">2019-01-01T01:46:00Z</dcterms:modified>
</cp:coreProperties>
</file>